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F7C98" w14:textId="7664D304" w:rsidR="00B1370C" w:rsidRDefault="00B1370C" w:rsidP="2FDFC3BD">
      <w:pPr>
        <w:rPr>
          <w:b/>
          <w:bCs/>
          <w:u w:val="single"/>
        </w:rPr>
      </w:pPr>
    </w:p>
    <w:p w14:paraId="0D46D56F" w14:textId="465086AD" w:rsidR="00B1370C" w:rsidRPr="00B1370C" w:rsidRDefault="00B1370C">
      <w:pPr>
        <w:rPr>
          <w:b/>
          <w:bCs/>
          <w:sz w:val="32"/>
          <w:szCs w:val="32"/>
        </w:rPr>
      </w:pPr>
      <w:r w:rsidRPr="00B1370C">
        <w:rPr>
          <w:b/>
          <w:bCs/>
          <w:sz w:val="32"/>
          <w:szCs w:val="32"/>
        </w:rPr>
        <w:t>GRAISEA Gender Transformative Tracker</w:t>
      </w:r>
    </w:p>
    <w:p w14:paraId="636EB38F" w14:textId="21057ED3" w:rsidR="00B1370C" w:rsidRPr="00B1370C" w:rsidRDefault="00B1370C">
      <w:pPr>
        <w:rPr>
          <w:b/>
          <w:bCs/>
          <w:sz w:val="32"/>
          <w:szCs w:val="32"/>
        </w:rPr>
      </w:pPr>
      <w:r w:rsidRPr="00B1370C">
        <w:rPr>
          <w:b/>
          <w:bCs/>
          <w:sz w:val="32"/>
          <w:szCs w:val="32"/>
        </w:rPr>
        <w:t>Self-assessment and planning tool for shrimp value chain</w:t>
      </w:r>
    </w:p>
    <w:p w14:paraId="6F5BA1F6" w14:textId="38A5F61E" w:rsidR="00B1370C" w:rsidRDefault="00B1370C">
      <w:pPr>
        <w:rPr>
          <w:b/>
          <w:bCs/>
          <w:sz w:val="32"/>
          <w:szCs w:val="32"/>
          <w:u w:val="single"/>
        </w:rPr>
      </w:pPr>
    </w:p>
    <w:sdt>
      <w:sdtPr>
        <w:rPr>
          <w:rFonts w:asciiTheme="minorHAnsi" w:eastAsiaTheme="minorHAnsi" w:hAnsiTheme="minorHAnsi" w:cstheme="minorBidi"/>
          <w:b/>
          <w:color w:val="70AD47" w:themeColor="accent6"/>
          <w:kern w:val="2"/>
          <w:sz w:val="24"/>
          <w:szCs w:val="24"/>
          <w:lang w:val="en-GB" w:eastAsia="en-US"/>
          <w14:ligatures w14:val="standardContextual"/>
        </w:rPr>
        <w:id w:val="292867063"/>
        <w:docPartObj>
          <w:docPartGallery w:val="Table of Contents"/>
          <w:docPartUnique/>
        </w:docPartObj>
      </w:sdtPr>
      <w:sdtEndPr>
        <w:rPr>
          <w:bCs/>
          <w:color w:val="auto"/>
        </w:rPr>
      </w:sdtEndPr>
      <w:sdtContent>
        <w:p w14:paraId="0591E274" w14:textId="25E5FBC7" w:rsidR="00B1370C" w:rsidRPr="003237D8" w:rsidRDefault="003237D8">
          <w:pPr>
            <w:pStyle w:val="TtuloTDC"/>
            <w:rPr>
              <w:b/>
              <w:color w:val="70AD47" w:themeColor="accent6"/>
            </w:rPr>
          </w:pPr>
          <w:proofErr w:type="spellStart"/>
          <w:r w:rsidRPr="003237D8">
            <w:rPr>
              <w:b/>
              <w:color w:val="70AD47" w:themeColor="accent6"/>
            </w:rPr>
            <w:t>Contents</w:t>
          </w:r>
          <w:proofErr w:type="spellEnd"/>
        </w:p>
        <w:p w14:paraId="6A162E5B" w14:textId="5EFDBEC5" w:rsidR="006D6A14" w:rsidRPr="006D6A14" w:rsidRDefault="00B1370C">
          <w:pPr>
            <w:pStyle w:val="TDC2"/>
            <w:tabs>
              <w:tab w:val="right" w:leader="dot" w:pos="13950"/>
            </w:tabs>
            <w:rPr>
              <w:rFonts w:cstheme="minorBidi"/>
              <w:noProof/>
            </w:rPr>
          </w:pPr>
          <w:r>
            <w:fldChar w:fldCharType="begin"/>
          </w:r>
          <w:r>
            <w:instrText xml:space="preserve"> TOC \o "1-3" \h \z \u </w:instrText>
          </w:r>
          <w:r>
            <w:fldChar w:fldCharType="separate"/>
          </w:r>
          <w:hyperlink w:anchor="_Toc139011575" w:history="1">
            <w:r w:rsidR="006D6A14" w:rsidRPr="006D6A14">
              <w:rPr>
                <w:rStyle w:val="Hipervnculo"/>
                <w:noProof/>
              </w:rPr>
              <w:t>Introduction</w:t>
            </w:r>
            <w:r w:rsidR="006D6A14" w:rsidRPr="006D6A14">
              <w:rPr>
                <w:noProof/>
                <w:webHidden/>
              </w:rPr>
              <w:tab/>
            </w:r>
            <w:r w:rsidR="006D6A14" w:rsidRPr="006D6A14">
              <w:rPr>
                <w:noProof/>
                <w:webHidden/>
              </w:rPr>
              <w:fldChar w:fldCharType="begin"/>
            </w:r>
            <w:r w:rsidR="006D6A14" w:rsidRPr="006D6A14">
              <w:rPr>
                <w:noProof/>
                <w:webHidden/>
              </w:rPr>
              <w:instrText xml:space="preserve"> PAGEREF _Toc139011575 \h </w:instrText>
            </w:r>
            <w:r w:rsidR="006D6A14" w:rsidRPr="006D6A14">
              <w:rPr>
                <w:noProof/>
                <w:webHidden/>
              </w:rPr>
            </w:r>
            <w:r w:rsidR="006D6A14" w:rsidRPr="006D6A14">
              <w:rPr>
                <w:noProof/>
                <w:webHidden/>
              </w:rPr>
              <w:fldChar w:fldCharType="separate"/>
            </w:r>
            <w:r w:rsidR="006D6A14" w:rsidRPr="006D6A14">
              <w:rPr>
                <w:noProof/>
                <w:webHidden/>
              </w:rPr>
              <w:t>2</w:t>
            </w:r>
            <w:r w:rsidR="006D6A14" w:rsidRPr="006D6A14">
              <w:rPr>
                <w:noProof/>
                <w:webHidden/>
              </w:rPr>
              <w:fldChar w:fldCharType="end"/>
            </w:r>
          </w:hyperlink>
        </w:p>
        <w:p w14:paraId="6FFD5763" w14:textId="5AB6A7A4" w:rsidR="006D6A14" w:rsidRPr="006D6A14" w:rsidRDefault="00E07BE0">
          <w:pPr>
            <w:pStyle w:val="TDC2"/>
            <w:tabs>
              <w:tab w:val="right" w:leader="dot" w:pos="13950"/>
            </w:tabs>
            <w:rPr>
              <w:rFonts w:cstheme="minorBidi"/>
              <w:noProof/>
            </w:rPr>
          </w:pPr>
          <w:hyperlink w:anchor="_Toc139011576" w:history="1">
            <w:r w:rsidR="006D6A14" w:rsidRPr="006D6A14">
              <w:rPr>
                <w:rStyle w:val="Hipervnculo"/>
                <w:noProof/>
              </w:rPr>
              <w:t>Self-assessment questionnaire</w:t>
            </w:r>
            <w:r w:rsidR="006D6A14" w:rsidRPr="006D6A14">
              <w:rPr>
                <w:noProof/>
                <w:webHidden/>
              </w:rPr>
              <w:tab/>
            </w:r>
            <w:r w:rsidR="006D6A14" w:rsidRPr="006D6A14">
              <w:rPr>
                <w:noProof/>
                <w:webHidden/>
              </w:rPr>
              <w:fldChar w:fldCharType="begin"/>
            </w:r>
            <w:r w:rsidR="006D6A14" w:rsidRPr="006D6A14">
              <w:rPr>
                <w:noProof/>
                <w:webHidden/>
              </w:rPr>
              <w:instrText xml:space="preserve"> PAGEREF _Toc139011576 \h </w:instrText>
            </w:r>
            <w:r w:rsidR="006D6A14" w:rsidRPr="006D6A14">
              <w:rPr>
                <w:noProof/>
                <w:webHidden/>
              </w:rPr>
            </w:r>
            <w:r w:rsidR="006D6A14" w:rsidRPr="006D6A14">
              <w:rPr>
                <w:noProof/>
                <w:webHidden/>
              </w:rPr>
              <w:fldChar w:fldCharType="separate"/>
            </w:r>
            <w:r w:rsidR="006D6A14" w:rsidRPr="006D6A14">
              <w:rPr>
                <w:noProof/>
                <w:webHidden/>
              </w:rPr>
              <w:t>3</w:t>
            </w:r>
            <w:r w:rsidR="006D6A14" w:rsidRPr="006D6A14">
              <w:rPr>
                <w:noProof/>
                <w:webHidden/>
              </w:rPr>
              <w:fldChar w:fldCharType="end"/>
            </w:r>
          </w:hyperlink>
        </w:p>
        <w:p w14:paraId="650E543E" w14:textId="1BEE6C34" w:rsidR="006D6A14" w:rsidRPr="006D6A14" w:rsidRDefault="00E07BE0">
          <w:pPr>
            <w:pStyle w:val="TDC2"/>
            <w:tabs>
              <w:tab w:val="right" w:leader="dot" w:pos="13950"/>
            </w:tabs>
            <w:rPr>
              <w:rFonts w:cstheme="minorBidi"/>
              <w:noProof/>
            </w:rPr>
          </w:pPr>
          <w:hyperlink w:anchor="_Toc139011577" w:history="1">
            <w:r w:rsidR="006D6A14" w:rsidRPr="006D6A14">
              <w:rPr>
                <w:rStyle w:val="Hipervnculo"/>
                <w:noProof/>
              </w:rPr>
              <w:t>Examples to promote gender equality</w:t>
            </w:r>
            <w:r w:rsidR="006D6A14" w:rsidRPr="006D6A14">
              <w:rPr>
                <w:noProof/>
                <w:webHidden/>
              </w:rPr>
              <w:tab/>
            </w:r>
            <w:r w:rsidR="006D6A14" w:rsidRPr="006D6A14">
              <w:rPr>
                <w:noProof/>
                <w:webHidden/>
              </w:rPr>
              <w:fldChar w:fldCharType="begin"/>
            </w:r>
            <w:r w:rsidR="006D6A14" w:rsidRPr="006D6A14">
              <w:rPr>
                <w:noProof/>
                <w:webHidden/>
              </w:rPr>
              <w:instrText xml:space="preserve"> PAGEREF _Toc139011577 \h </w:instrText>
            </w:r>
            <w:r w:rsidR="006D6A14" w:rsidRPr="006D6A14">
              <w:rPr>
                <w:noProof/>
                <w:webHidden/>
              </w:rPr>
            </w:r>
            <w:r w:rsidR="006D6A14" w:rsidRPr="006D6A14">
              <w:rPr>
                <w:noProof/>
                <w:webHidden/>
              </w:rPr>
              <w:fldChar w:fldCharType="separate"/>
            </w:r>
            <w:r w:rsidR="006D6A14" w:rsidRPr="006D6A14">
              <w:rPr>
                <w:noProof/>
                <w:webHidden/>
              </w:rPr>
              <w:t>16</w:t>
            </w:r>
            <w:r w:rsidR="006D6A14" w:rsidRPr="006D6A14">
              <w:rPr>
                <w:noProof/>
                <w:webHidden/>
              </w:rPr>
              <w:fldChar w:fldCharType="end"/>
            </w:r>
          </w:hyperlink>
        </w:p>
        <w:p w14:paraId="71C2C249" w14:textId="5197FA90" w:rsidR="006D6A14" w:rsidRPr="006D6A14" w:rsidRDefault="00E07BE0">
          <w:pPr>
            <w:pStyle w:val="TDC2"/>
            <w:tabs>
              <w:tab w:val="right" w:leader="dot" w:pos="13950"/>
            </w:tabs>
            <w:rPr>
              <w:rFonts w:cstheme="minorBidi"/>
              <w:noProof/>
            </w:rPr>
          </w:pPr>
          <w:hyperlink w:anchor="_Toc139011578" w:history="1">
            <w:r w:rsidR="006D6A14" w:rsidRPr="006D6A14">
              <w:rPr>
                <w:rStyle w:val="Hipervnculo"/>
                <w:noProof/>
              </w:rPr>
              <w:t>Glossary</w:t>
            </w:r>
            <w:r w:rsidR="006D6A14" w:rsidRPr="006D6A14">
              <w:rPr>
                <w:noProof/>
                <w:webHidden/>
              </w:rPr>
              <w:tab/>
            </w:r>
            <w:r w:rsidR="006D6A14" w:rsidRPr="006D6A14">
              <w:rPr>
                <w:noProof/>
                <w:webHidden/>
              </w:rPr>
              <w:fldChar w:fldCharType="begin"/>
            </w:r>
            <w:r w:rsidR="006D6A14" w:rsidRPr="006D6A14">
              <w:rPr>
                <w:noProof/>
                <w:webHidden/>
              </w:rPr>
              <w:instrText xml:space="preserve"> PAGEREF _Toc139011578 \h </w:instrText>
            </w:r>
            <w:r w:rsidR="006D6A14" w:rsidRPr="006D6A14">
              <w:rPr>
                <w:noProof/>
                <w:webHidden/>
              </w:rPr>
            </w:r>
            <w:r w:rsidR="006D6A14" w:rsidRPr="006D6A14">
              <w:rPr>
                <w:noProof/>
                <w:webHidden/>
              </w:rPr>
              <w:fldChar w:fldCharType="separate"/>
            </w:r>
            <w:r w:rsidR="006D6A14" w:rsidRPr="006D6A14">
              <w:rPr>
                <w:noProof/>
                <w:webHidden/>
              </w:rPr>
              <w:t>20</w:t>
            </w:r>
            <w:r w:rsidR="006D6A14" w:rsidRPr="006D6A14">
              <w:rPr>
                <w:noProof/>
                <w:webHidden/>
              </w:rPr>
              <w:fldChar w:fldCharType="end"/>
            </w:r>
          </w:hyperlink>
        </w:p>
        <w:p w14:paraId="57A45CB6" w14:textId="1C4B6855" w:rsidR="006D6A14" w:rsidRDefault="00E07BE0">
          <w:pPr>
            <w:pStyle w:val="TDC2"/>
            <w:tabs>
              <w:tab w:val="right" w:leader="dot" w:pos="13950"/>
            </w:tabs>
            <w:rPr>
              <w:rFonts w:cstheme="minorBidi"/>
              <w:noProof/>
            </w:rPr>
          </w:pPr>
          <w:hyperlink w:anchor="_Toc139011579" w:history="1">
            <w:r w:rsidR="006D6A14" w:rsidRPr="006D6A14">
              <w:rPr>
                <w:rStyle w:val="Hipervnculo"/>
                <w:noProof/>
              </w:rPr>
              <w:t>Relevant resources</w:t>
            </w:r>
            <w:r w:rsidR="006D6A14" w:rsidRPr="006D6A14">
              <w:rPr>
                <w:noProof/>
                <w:webHidden/>
              </w:rPr>
              <w:tab/>
            </w:r>
            <w:r w:rsidR="006D6A14" w:rsidRPr="006D6A14">
              <w:rPr>
                <w:noProof/>
                <w:webHidden/>
              </w:rPr>
              <w:fldChar w:fldCharType="begin"/>
            </w:r>
            <w:r w:rsidR="006D6A14" w:rsidRPr="006D6A14">
              <w:rPr>
                <w:noProof/>
                <w:webHidden/>
              </w:rPr>
              <w:instrText xml:space="preserve"> PAGEREF _Toc139011579 \h </w:instrText>
            </w:r>
            <w:r w:rsidR="006D6A14" w:rsidRPr="006D6A14">
              <w:rPr>
                <w:noProof/>
                <w:webHidden/>
              </w:rPr>
            </w:r>
            <w:r w:rsidR="006D6A14" w:rsidRPr="006D6A14">
              <w:rPr>
                <w:noProof/>
                <w:webHidden/>
              </w:rPr>
              <w:fldChar w:fldCharType="separate"/>
            </w:r>
            <w:r w:rsidR="006D6A14" w:rsidRPr="006D6A14">
              <w:rPr>
                <w:noProof/>
                <w:webHidden/>
              </w:rPr>
              <w:t>23</w:t>
            </w:r>
            <w:r w:rsidR="006D6A14" w:rsidRPr="006D6A14">
              <w:rPr>
                <w:noProof/>
                <w:webHidden/>
              </w:rPr>
              <w:fldChar w:fldCharType="end"/>
            </w:r>
          </w:hyperlink>
        </w:p>
        <w:p w14:paraId="48A942CC" w14:textId="238CC2B4" w:rsidR="00B1370C" w:rsidRDefault="00B1370C">
          <w:r>
            <w:rPr>
              <w:b/>
              <w:bCs/>
            </w:rPr>
            <w:fldChar w:fldCharType="end"/>
          </w:r>
        </w:p>
      </w:sdtContent>
    </w:sdt>
    <w:p w14:paraId="0A6EEC56" w14:textId="15004AB3" w:rsidR="00B1370C" w:rsidRPr="00B1370C" w:rsidRDefault="00B1370C">
      <w:pPr>
        <w:rPr>
          <w:b/>
          <w:bCs/>
          <w:sz w:val="32"/>
          <w:szCs w:val="32"/>
          <w:u w:val="single"/>
          <w:lang w:val="es-ES"/>
        </w:rPr>
      </w:pPr>
      <w:r w:rsidRPr="00B1370C">
        <w:rPr>
          <w:rFonts w:ascii="Calibri" w:hAnsi="Calibri" w:cs="Calibri"/>
          <w:b/>
          <w:bCs/>
          <w:noProof/>
          <w:sz w:val="32"/>
          <w:szCs w:val="32"/>
          <w:lang w:val="es-ES" w:eastAsia="es-ES"/>
        </w:rPr>
        <w:drawing>
          <wp:anchor distT="0" distB="0" distL="114300" distR="114300" simplePos="0" relativeHeight="251658240" behindDoc="0" locked="0" layoutInCell="1" allowOverlap="1" wp14:anchorId="14DC0509" wp14:editId="473E6D73">
            <wp:simplePos x="0" y="0"/>
            <wp:positionH relativeFrom="margin">
              <wp:align>right</wp:align>
            </wp:positionH>
            <wp:positionV relativeFrom="paragraph">
              <wp:posOffset>2115192</wp:posOffset>
            </wp:positionV>
            <wp:extent cx="2170833" cy="826460"/>
            <wp:effectExtent l="0" t="0" r="0" b="0"/>
            <wp:wrapSquare wrapText="bothSides"/>
            <wp:docPr id="8" name="Picture 2" descr="Shape&#10;&#10;Description automatically generated with medium confidence">
              <a:extLst xmlns:a="http://schemas.openxmlformats.org/drawingml/2006/main">
                <a:ext uri="{FF2B5EF4-FFF2-40B4-BE49-F238E27FC236}">
                  <a16:creationId xmlns:a16="http://schemas.microsoft.com/office/drawing/2014/main" id="{C0E3011F-90A2-4ABE-91FE-88ACB319D6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hape&#10;&#10;Description automatically generated with medium confidence">
                      <a:extLst>
                        <a:ext uri="{FF2B5EF4-FFF2-40B4-BE49-F238E27FC236}">
                          <a16:creationId xmlns:a16="http://schemas.microsoft.com/office/drawing/2014/main" id="{C0E3011F-90A2-4ABE-91FE-88ACB319D6D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0833" cy="826460"/>
                    </a:xfrm>
                    <a:prstGeom prst="rect">
                      <a:avLst/>
                    </a:prstGeom>
                  </pic:spPr>
                </pic:pic>
              </a:graphicData>
            </a:graphic>
          </wp:anchor>
        </w:drawing>
      </w:r>
      <w:r w:rsidRPr="00B1370C">
        <w:rPr>
          <w:b/>
          <w:bCs/>
          <w:sz w:val="32"/>
          <w:szCs w:val="32"/>
          <w:u w:val="single"/>
          <w:lang w:val="es-ES"/>
        </w:rPr>
        <w:br w:type="page"/>
      </w:r>
    </w:p>
    <w:p w14:paraId="0C124A01" w14:textId="457C1536" w:rsidR="00CD77A4" w:rsidRPr="003237D8" w:rsidRDefault="00CD77A4" w:rsidP="00CD77A4">
      <w:pPr>
        <w:pStyle w:val="Ttulo2"/>
        <w:rPr>
          <w:b/>
          <w:color w:val="70AD47" w:themeColor="accent6"/>
        </w:rPr>
      </w:pPr>
      <w:bookmarkStart w:id="0" w:name="_Toc139011575"/>
      <w:r w:rsidRPr="003237D8">
        <w:rPr>
          <w:b/>
          <w:color w:val="70AD47" w:themeColor="accent6"/>
        </w:rPr>
        <w:lastRenderedPageBreak/>
        <w:t>Introduction</w:t>
      </w:r>
      <w:bookmarkEnd w:id="0"/>
    </w:p>
    <w:p w14:paraId="18339623" w14:textId="24A5EA17" w:rsidR="167135B9" w:rsidRDefault="576BE89A" w:rsidP="576BE89A">
      <w:pPr>
        <w:rPr>
          <w:b/>
          <w:bCs/>
        </w:rPr>
      </w:pPr>
      <w:r w:rsidRPr="576BE89A">
        <w:rPr>
          <w:b/>
          <w:bCs/>
        </w:rPr>
        <w:t xml:space="preserve">What is it? </w:t>
      </w:r>
    </w:p>
    <w:p w14:paraId="0C419B96" w14:textId="7EB5994A" w:rsidR="167135B9" w:rsidRDefault="00A46264" w:rsidP="167135B9">
      <w:r>
        <w:t>The</w:t>
      </w:r>
      <w:r w:rsidR="167135B9">
        <w:t xml:space="preserve"> Gender Transformative Tracker</w:t>
      </w:r>
      <w:r>
        <w:t xml:space="preserve"> is a </w:t>
      </w:r>
      <w:r w:rsidR="006B5F47">
        <w:t>resource</w:t>
      </w:r>
      <w:r w:rsidR="167135B9">
        <w:t xml:space="preserve"> to help stakeholders in the prawn supply chain, including buyers, suppliers and producers, to take action to understand and respond to gender equality issues in the shrimp value chain. </w:t>
      </w:r>
    </w:p>
    <w:p w14:paraId="68582538" w14:textId="57593822" w:rsidR="167135B9" w:rsidRDefault="167135B9" w:rsidP="167135B9"/>
    <w:p w14:paraId="4C83B46D" w14:textId="51752B6C" w:rsidR="167135B9" w:rsidRDefault="167135B9" w:rsidP="167135B9">
      <w:r>
        <w:t xml:space="preserve">The Gender Transformative Tracker includes a set of questions to identify gaps and opportunities to promote gender equality and support women to overcome barriers or challenges that may </w:t>
      </w:r>
      <w:r w:rsidRPr="167135B9">
        <w:rPr>
          <w:rFonts w:ascii="Calibri" w:eastAsia="Times New Roman" w:hAnsi="Calibri" w:cs="Calibri"/>
          <w:color w:val="000000" w:themeColor="text1"/>
          <w:lang w:eastAsia="en-GB"/>
        </w:rPr>
        <w:t>affect women’s ability to carry out their day to day roles or progress into senior roles.</w:t>
      </w:r>
    </w:p>
    <w:p w14:paraId="2ADBF459" w14:textId="0ADC0327" w:rsidR="167135B9" w:rsidRDefault="167135B9" w:rsidP="167135B9">
      <w:pPr>
        <w:rPr>
          <w:rFonts w:ascii="Calibri" w:eastAsia="Times New Roman" w:hAnsi="Calibri" w:cs="Calibri"/>
          <w:color w:val="000000" w:themeColor="text1"/>
          <w:lang w:eastAsia="en-GB"/>
        </w:rPr>
      </w:pPr>
    </w:p>
    <w:p w14:paraId="15C45119" w14:textId="0EC2C221" w:rsidR="004360F3" w:rsidRDefault="576BE89A" w:rsidP="004360F3">
      <w:r w:rsidRPr="576BE89A">
        <w:rPr>
          <w:rFonts w:ascii="Calibri" w:eastAsia="Times New Roman" w:hAnsi="Calibri" w:cs="Calibri"/>
          <w:color w:val="000000" w:themeColor="text1"/>
          <w:lang w:eastAsia="en-GB"/>
        </w:rPr>
        <w:t xml:space="preserve">In addition, the </w:t>
      </w:r>
      <w:r>
        <w:t>Gender Transformative Tracker provide</w:t>
      </w:r>
      <w:r w:rsidR="006B5F47">
        <w:t>s</w:t>
      </w:r>
      <w:r>
        <w:t xml:space="preserve"> examples of practical actions that a business can take to support women in the workplace</w:t>
      </w:r>
      <w:r w:rsidR="006B5F47">
        <w:t>, which can be adapted for pr</w:t>
      </w:r>
      <w:r w:rsidR="00D37ABD">
        <w:t xml:space="preserve">oducers, </w:t>
      </w:r>
      <w:r w:rsidR="006B5F47">
        <w:t>farmer organisations</w:t>
      </w:r>
      <w:r w:rsidR="00D37ABD">
        <w:t xml:space="preserve"> or buyers</w:t>
      </w:r>
      <w:r w:rsidR="006B5F47">
        <w:t xml:space="preserve">. </w:t>
      </w:r>
      <w:r w:rsidR="004360F3">
        <w:t xml:space="preserve">The examples of </w:t>
      </w:r>
      <w:r w:rsidR="00D37ABD">
        <w:t>practical actions</w:t>
      </w:r>
      <w:r w:rsidR="004360F3">
        <w:t xml:space="preserve"> </w:t>
      </w:r>
      <w:proofErr w:type="gramStart"/>
      <w:r w:rsidR="004360F3">
        <w:t>are not intended</w:t>
      </w:r>
      <w:proofErr w:type="gramEnd"/>
      <w:r w:rsidR="004360F3">
        <w:t xml:space="preserve"> to be an exhaustive list of all of the activities that can be done </w:t>
      </w:r>
      <w:r w:rsidR="00D37ABD">
        <w:t xml:space="preserve">to promote gender equality </w:t>
      </w:r>
      <w:r w:rsidR="004360F3">
        <w:t xml:space="preserve">but aim to offer suggestions that can be adapted and used by </w:t>
      </w:r>
      <w:r w:rsidR="00D37ABD">
        <w:t>different stakeholders</w:t>
      </w:r>
      <w:r w:rsidR="004360F3">
        <w:t xml:space="preserve"> </w:t>
      </w:r>
      <w:r w:rsidR="009D4072">
        <w:t xml:space="preserve">in the shrimp value chain </w:t>
      </w:r>
      <w:r w:rsidR="004360F3">
        <w:t xml:space="preserve">to support </w:t>
      </w:r>
      <w:r w:rsidR="00D37ABD">
        <w:t xml:space="preserve">their </w:t>
      </w:r>
      <w:r w:rsidR="004360F3">
        <w:t xml:space="preserve">work </w:t>
      </w:r>
      <w:r w:rsidR="00D37ABD">
        <w:t>on</w:t>
      </w:r>
      <w:r w:rsidR="004360F3">
        <w:t xml:space="preserve"> gender </w:t>
      </w:r>
      <w:r w:rsidR="00D37ABD">
        <w:t>issues.</w:t>
      </w:r>
    </w:p>
    <w:p w14:paraId="73984D3A" w14:textId="77777777" w:rsidR="004360F3" w:rsidRDefault="004360F3" w:rsidP="167135B9"/>
    <w:p w14:paraId="17B70EF1" w14:textId="27B3324A" w:rsidR="167135B9" w:rsidRDefault="006B5F47" w:rsidP="167135B9">
      <w:pPr>
        <w:rPr>
          <w:rFonts w:ascii="Calibri" w:eastAsia="Times New Roman" w:hAnsi="Calibri" w:cs="Calibri"/>
          <w:color w:val="000000" w:themeColor="text1"/>
          <w:lang w:eastAsia="en-GB"/>
        </w:rPr>
      </w:pPr>
      <w:r>
        <w:t xml:space="preserve">The Gender Transformative Tracker also provides a </w:t>
      </w:r>
      <w:r w:rsidR="00D37ABD">
        <w:t xml:space="preserve">glossary of key terms and a </w:t>
      </w:r>
      <w:r>
        <w:t xml:space="preserve">selection of </w:t>
      </w:r>
      <w:r w:rsidR="576BE89A">
        <w:t xml:space="preserve">recommended resources </w:t>
      </w:r>
      <w:r w:rsidR="00D37ABD">
        <w:t>to</w:t>
      </w:r>
      <w:r w:rsidR="576BE89A">
        <w:t xml:space="preserve"> help women to participate fully in the shrimp value chain, and change the positions traditionally held by women and men inside and outside of the workplace.</w:t>
      </w:r>
    </w:p>
    <w:p w14:paraId="51E9B32F" w14:textId="4A5FE520" w:rsidR="576BE89A" w:rsidRDefault="576BE89A" w:rsidP="576BE89A"/>
    <w:p w14:paraId="42EF9530" w14:textId="66FD74D1" w:rsidR="00A46264" w:rsidRDefault="00A46264" w:rsidP="576BE89A">
      <w:pPr>
        <w:rPr>
          <w:b/>
          <w:bCs/>
        </w:rPr>
      </w:pPr>
      <w:r>
        <w:rPr>
          <w:b/>
          <w:bCs/>
        </w:rPr>
        <w:t>Who should use it?</w:t>
      </w:r>
    </w:p>
    <w:p w14:paraId="7A88AA12" w14:textId="74915AEF" w:rsidR="004360F3" w:rsidRDefault="00A46264" w:rsidP="00D37ABD">
      <w:r>
        <w:t xml:space="preserve">The Gender Transformative Tracker has been developed </w:t>
      </w:r>
      <w:r w:rsidR="006B5F47">
        <w:t>with a particular focus on factories and shrimp processing facilities in the shrimp value chain</w:t>
      </w:r>
      <w:r w:rsidR="00332DDF">
        <w:t xml:space="preserve"> (in green)</w:t>
      </w:r>
      <w:r w:rsidR="006B5F47">
        <w:t xml:space="preserve">, however the self-assessment questions include some </w:t>
      </w:r>
      <w:r w:rsidR="009D4072">
        <w:t>adapted questions</w:t>
      </w:r>
      <w:r w:rsidR="006B5F47">
        <w:t xml:space="preserve"> for producers and farmer organisations</w:t>
      </w:r>
      <w:r w:rsidR="00332DDF">
        <w:t xml:space="preserve"> (in blue)</w:t>
      </w:r>
      <w:r w:rsidR="006B5F47">
        <w:t xml:space="preserve">. </w:t>
      </w:r>
      <w:r w:rsidR="00D37ABD">
        <w:t xml:space="preserve">Representatives responsible for different parts of the business including Human resources, Compliance, Operations, Sourcing and Sustainability teams should complete the self-assessment </w:t>
      </w:r>
      <w:r w:rsidR="009D4072">
        <w:t>questionnaire</w:t>
      </w:r>
      <w:r w:rsidR="006640ED">
        <w:t xml:space="preserve"> together</w:t>
      </w:r>
      <w:r w:rsidR="00D37ABD">
        <w:t>, consulting with trade unions, worker representatives and women and men workers directly to gather their feedback on key areas such as training and development, targeted support and feedback mechanisms.</w:t>
      </w:r>
    </w:p>
    <w:p w14:paraId="32388FE1" w14:textId="77777777" w:rsidR="004360F3" w:rsidRDefault="004360F3" w:rsidP="576BE89A"/>
    <w:p w14:paraId="3C9A2DC9" w14:textId="6A686B77" w:rsidR="576BE89A" w:rsidRDefault="576BE89A" w:rsidP="576BE89A">
      <w:pPr>
        <w:rPr>
          <w:b/>
          <w:bCs/>
        </w:rPr>
      </w:pPr>
      <w:r w:rsidRPr="576BE89A">
        <w:rPr>
          <w:b/>
          <w:bCs/>
        </w:rPr>
        <w:t>How to use it:</w:t>
      </w:r>
    </w:p>
    <w:p w14:paraId="13EFC924" w14:textId="4DFBDBC1" w:rsidR="006D6A14" w:rsidRDefault="2FDFC3BD" w:rsidP="167135B9">
      <w:r>
        <w:t>The first step is to respond to a set of questions that will help to review how your policies, practices and acti</w:t>
      </w:r>
      <w:r w:rsidR="00511E23">
        <w:t>vities consider</w:t>
      </w:r>
      <w:r>
        <w:t xml:space="preserve"> different gender issues that may affect women, men and non-binary people </w:t>
      </w:r>
      <w:r w:rsidR="00421882">
        <w:t>in the shrimp value chain and in the workplace</w:t>
      </w:r>
      <w:r>
        <w:t>.</w:t>
      </w:r>
      <w:r w:rsidR="00D37ABD">
        <w:t xml:space="preserve"> </w:t>
      </w:r>
      <w:r w:rsidR="00511E23">
        <w:t>After completing</w:t>
      </w:r>
      <w:r w:rsidR="00D37ABD">
        <w:t xml:space="preserve"> the self-assessment </w:t>
      </w:r>
      <w:r w:rsidR="00511E23">
        <w:t>questions</w:t>
      </w:r>
      <w:r w:rsidR="00D37ABD">
        <w:t>,</w:t>
      </w:r>
      <w:r w:rsidR="00421882">
        <w:t xml:space="preserve"> the next step is to</w:t>
      </w:r>
      <w:r w:rsidR="00D37ABD">
        <w:t xml:space="preserve"> identify </w:t>
      </w:r>
      <w:r w:rsidR="00421882">
        <w:t>the</w:t>
      </w:r>
      <w:r w:rsidR="00D37ABD">
        <w:t xml:space="preserve"> areas you will focus on to close gaps or strengthen existing activities</w:t>
      </w:r>
      <w:r w:rsidR="00421882">
        <w:t>,</w:t>
      </w:r>
      <w:r w:rsidR="00D37ABD">
        <w:t xml:space="preserve"> </w:t>
      </w:r>
      <w:r w:rsidR="00511E23">
        <w:t xml:space="preserve">and create an action plan of activities you will undertake to promote gender equality going forward. </w:t>
      </w:r>
      <w:r w:rsidR="00D37ABD">
        <w:t xml:space="preserve"> </w:t>
      </w:r>
    </w:p>
    <w:p w14:paraId="522A47B0" w14:textId="77777777" w:rsidR="006D6A14" w:rsidRDefault="006D6A14">
      <w:r>
        <w:br w:type="page"/>
      </w:r>
    </w:p>
    <w:p w14:paraId="35F14664" w14:textId="3915E759" w:rsidR="167135B9" w:rsidRPr="003237D8" w:rsidRDefault="00CD77A4" w:rsidP="00CD77A4">
      <w:pPr>
        <w:pStyle w:val="Ttulo2"/>
        <w:rPr>
          <w:b/>
          <w:color w:val="70AD47" w:themeColor="accent6"/>
        </w:rPr>
      </w:pPr>
      <w:bookmarkStart w:id="1" w:name="_Toc139011576"/>
      <w:r w:rsidRPr="003237D8">
        <w:rPr>
          <w:b/>
          <w:color w:val="70AD47" w:themeColor="accent6"/>
        </w:rPr>
        <w:lastRenderedPageBreak/>
        <w:t>Self-assessment questionnaire</w:t>
      </w:r>
      <w:bookmarkEnd w:id="1"/>
    </w:p>
    <w:p w14:paraId="1D91F41A" w14:textId="77777777" w:rsidR="00CD77A4" w:rsidRDefault="00CD77A4" w:rsidP="00724016">
      <w:pPr>
        <w:ind w:right="-924"/>
      </w:pPr>
    </w:p>
    <w:tbl>
      <w:tblPr>
        <w:tblW w:w="14737" w:type="dxa"/>
        <w:tblLook w:val="04A0" w:firstRow="1" w:lastRow="0" w:firstColumn="1" w:lastColumn="0" w:noHBand="0" w:noVBand="1"/>
      </w:tblPr>
      <w:tblGrid>
        <w:gridCol w:w="846"/>
        <w:gridCol w:w="5463"/>
        <w:gridCol w:w="4459"/>
        <w:gridCol w:w="3969"/>
      </w:tblGrid>
      <w:tr w:rsidR="00724016" w:rsidRPr="00EC2E03" w14:paraId="50CD9376" w14:textId="0E49C305" w:rsidTr="00E07BE0">
        <w:trPr>
          <w:trHeight w:val="567"/>
        </w:trPr>
        <w:tc>
          <w:tcPr>
            <w:tcW w:w="846" w:type="dxa"/>
            <w:tcBorders>
              <w:top w:val="single" w:sz="4" w:space="0" w:color="auto"/>
              <w:left w:val="single" w:sz="4" w:space="0" w:color="auto"/>
              <w:bottom w:val="single" w:sz="4" w:space="0" w:color="auto"/>
              <w:right w:val="single" w:sz="4" w:space="0" w:color="auto"/>
            </w:tcBorders>
            <w:shd w:val="clear" w:color="auto" w:fill="70AD47" w:themeFill="accent6"/>
          </w:tcPr>
          <w:p w14:paraId="3AD13ED7" w14:textId="77777777" w:rsidR="00724016" w:rsidRPr="00AB4512" w:rsidRDefault="00724016" w:rsidP="00E07BE0">
            <w:pPr>
              <w:jc w:val="center"/>
              <w:rPr>
                <w:rFonts w:ascii="Calibri" w:eastAsia="Times New Roman" w:hAnsi="Calibri" w:cs="Calibri"/>
                <w:b/>
                <w:bCs/>
                <w:color w:val="FFFFFF" w:themeColor="background1"/>
                <w:kern w:val="0"/>
                <w:lang w:eastAsia="en-GB"/>
                <w14:ligatures w14:val="none"/>
              </w:rPr>
            </w:pPr>
          </w:p>
        </w:tc>
        <w:tc>
          <w:tcPr>
            <w:tcW w:w="5463"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38954039" w14:textId="792A360A" w:rsidR="00724016" w:rsidRPr="00AB4512" w:rsidRDefault="00724016" w:rsidP="2FDFC3BD">
            <w:pPr>
              <w:jc w:val="center"/>
              <w:rPr>
                <w:rFonts w:ascii="Calibri" w:eastAsia="Times New Roman" w:hAnsi="Calibri" w:cs="Calibri"/>
                <w:b/>
                <w:bCs/>
                <w:color w:val="FFFFFF" w:themeColor="background1"/>
                <w:kern w:val="0"/>
                <w:lang w:eastAsia="en-GB"/>
                <w14:ligatures w14:val="none"/>
              </w:rPr>
            </w:pPr>
            <w:r>
              <w:rPr>
                <w:rFonts w:ascii="Calibri" w:eastAsia="Times New Roman" w:hAnsi="Calibri" w:cs="Calibri"/>
                <w:b/>
                <w:bCs/>
                <w:color w:val="FFFFFF" w:themeColor="background1"/>
                <w:kern w:val="0"/>
                <w:lang w:eastAsia="en-GB"/>
                <w14:ligatures w14:val="none"/>
              </w:rPr>
              <w:t xml:space="preserve">Self-assessment </w:t>
            </w:r>
            <w:r w:rsidRPr="2FDFC3BD">
              <w:rPr>
                <w:rFonts w:ascii="Calibri" w:eastAsia="Times New Roman" w:hAnsi="Calibri" w:cs="Calibri"/>
                <w:b/>
                <w:bCs/>
                <w:color w:val="FFFFFF" w:themeColor="background1"/>
                <w:kern w:val="0"/>
                <w:lang w:eastAsia="en-GB"/>
                <w14:ligatures w14:val="none"/>
              </w:rPr>
              <w:t>questions</w:t>
            </w:r>
          </w:p>
        </w:tc>
        <w:tc>
          <w:tcPr>
            <w:tcW w:w="4459"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4E196116" w14:textId="12DE47E6" w:rsidR="00724016" w:rsidRDefault="00724016" w:rsidP="008D0DB1">
            <w:pPr>
              <w:jc w:val="center"/>
              <w:rPr>
                <w:rFonts w:ascii="Calibri" w:eastAsia="Times New Roman" w:hAnsi="Calibri" w:cs="Calibri"/>
                <w:b/>
                <w:bCs/>
                <w:color w:val="FFFFFF" w:themeColor="background1"/>
                <w:kern w:val="0"/>
                <w:lang w:eastAsia="en-GB"/>
                <w14:ligatures w14:val="none"/>
              </w:rPr>
            </w:pPr>
            <w:r>
              <w:rPr>
                <w:rFonts w:ascii="Calibri" w:eastAsia="Times New Roman" w:hAnsi="Calibri" w:cs="Calibri"/>
                <w:b/>
                <w:bCs/>
                <w:color w:val="FFFFFF" w:themeColor="background1"/>
                <w:kern w:val="0"/>
                <w:lang w:eastAsia="en-GB"/>
                <w14:ligatures w14:val="none"/>
              </w:rPr>
              <w:t xml:space="preserve">Response </w:t>
            </w:r>
          </w:p>
          <w:p w14:paraId="5E2D51F7" w14:textId="4D136CFD" w:rsidR="00724016" w:rsidRDefault="00724016" w:rsidP="008D0DB1">
            <w:pPr>
              <w:jc w:val="center"/>
              <w:rPr>
                <w:rFonts w:ascii="Calibri" w:eastAsia="Times New Roman" w:hAnsi="Calibri" w:cs="Calibri"/>
                <w:b/>
                <w:bCs/>
                <w:color w:val="FFFFFF" w:themeColor="background1"/>
                <w:kern w:val="0"/>
                <w:lang w:eastAsia="en-GB"/>
                <w14:ligatures w14:val="none"/>
              </w:rPr>
            </w:pPr>
            <w:r>
              <w:rPr>
                <w:rFonts w:ascii="Calibri" w:eastAsia="Times New Roman" w:hAnsi="Calibri" w:cs="Calibri"/>
                <w:b/>
                <w:bCs/>
                <w:color w:val="FFFFFF" w:themeColor="background1"/>
                <w:kern w:val="0"/>
                <w:lang w:eastAsia="en-GB"/>
                <w14:ligatures w14:val="none"/>
              </w:rPr>
              <w:t>Options: Yes/No/Partially</w:t>
            </w:r>
          </w:p>
          <w:p w14:paraId="3C094B24" w14:textId="77777777" w:rsidR="00724016" w:rsidRDefault="00724016" w:rsidP="00A708D7">
            <w:pPr>
              <w:rPr>
                <w:rFonts w:ascii="Calibri" w:eastAsia="Times New Roman" w:hAnsi="Calibri" w:cs="Calibri"/>
                <w:b/>
                <w:bCs/>
                <w:color w:val="FFFFFF" w:themeColor="background1"/>
                <w:kern w:val="0"/>
                <w:lang w:eastAsia="en-GB"/>
                <w14:ligatures w14:val="none"/>
              </w:rPr>
            </w:pPr>
          </w:p>
          <w:p w14:paraId="28C61B7C" w14:textId="240703B7" w:rsidR="00724016" w:rsidRPr="00A708D7" w:rsidRDefault="00724016" w:rsidP="008D0DB1">
            <w:pPr>
              <w:jc w:val="center"/>
              <w:rPr>
                <w:rFonts w:ascii="Calibri" w:eastAsia="Times New Roman" w:hAnsi="Calibri" w:cs="Calibri"/>
                <w:b/>
                <w:bCs/>
                <w:i/>
                <w:iCs/>
                <w:color w:val="FFFFFF" w:themeColor="background1"/>
                <w:kern w:val="0"/>
                <w:sz w:val="22"/>
                <w:szCs w:val="22"/>
                <w:lang w:eastAsia="en-GB"/>
                <w14:ligatures w14:val="none"/>
              </w:rPr>
            </w:pPr>
            <w:r w:rsidRPr="00A708D7">
              <w:rPr>
                <w:rFonts w:ascii="Calibri" w:eastAsia="Times New Roman" w:hAnsi="Calibri" w:cs="Calibri"/>
                <w:b/>
                <w:bCs/>
                <w:i/>
                <w:iCs/>
                <w:color w:val="FFFFFF" w:themeColor="background1"/>
                <w:kern w:val="0"/>
                <w:sz w:val="22"/>
                <w:szCs w:val="22"/>
                <w:lang w:eastAsia="en-GB"/>
                <w14:ligatures w14:val="none"/>
              </w:rPr>
              <w:t xml:space="preserve">If answer is </w:t>
            </w:r>
            <w:r>
              <w:rPr>
                <w:rFonts w:ascii="Calibri" w:eastAsia="Times New Roman" w:hAnsi="Calibri" w:cs="Calibri"/>
                <w:b/>
                <w:bCs/>
                <w:i/>
                <w:iCs/>
                <w:color w:val="FFFFFF" w:themeColor="background1"/>
                <w:kern w:val="0"/>
                <w:sz w:val="22"/>
                <w:szCs w:val="22"/>
                <w:lang w:eastAsia="en-GB"/>
                <w14:ligatures w14:val="none"/>
              </w:rPr>
              <w:t>‘</w:t>
            </w:r>
            <w:r w:rsidRPr="00A708D7">
              <w:rPr>
                <w:rFonts w:ascii="Calibri" w:eastAsia="Times New Roman" w:hAnsi="Calibri" w:cs="Calibri"/>
                <w:b/>
                <w:bCs/>
                <w:i/>
                <w:iCs/>
                <w:color w:val="FFFFFF" w:themeColor="background1"/>
                <w:kern w:val="0"/>
                <w:sz w:val="22"/>
                <w:szCs w:val="22"/>
                <w:lang w:eastAsia="en-GB"/>
                <w14:ligatures w14:val="none"/>
              </w:rPr>
              <w:t>yes</w:t>
            </w:r>
            <w:r>
              <w:rPr>
                <w:rFonts w:ascii="Calibri" w:eastAsia="Times New Roman" w:hAnsi="Calibri" w:cs="Calibri"/>
                <w:b/>
                <w:bCs/>
                <w:i/>
                <w:iCs/>
                <w:color w:val="FFFFFF" w:themeColor="background1"/>
                <w:kern w:val="0"/>
                <w:sz w:val="22"/>
                <w:szCs w:val="22"/>
                <w:lang w:eastAsia="en-GB"/>
                <w14:ligatures w14:val="none"/>
              </w:rPr>
              <w:t>’</w:t>
            </w:r>
            <w:r w:rsidRPr="00A708D7">
              <w:rPr>
                <w:rFonts w:ascii="Calibri" w:eastAsia="Times New Roman" w:hAnsi="Calibri" w:cs="Calibri"/>
                <w:b/>
                <w:bCs/>
                <w:i/>
                <w:iCs/>
                <w:color w:val="FFFFFF" w:themeColor="background1"/>
                <w:kern w:val="0"/>
                <w:sz w:val="22"/>
                <w:szCs w:val="22"/>
                <w:lang w:eastAsia="en-GB"/>
                <w14:ligatures w14:val="none"/>
              </w:rPr>
              <w:t xml:space="preserve"> or </w:t>
            </w:r>
            <w:r>
              <w:rPr>
                <w:rFonts w:ascii="Calibri" w:eastAsia="Times New Roman" w:hAnsi="Calibri" w:cs="Calibri"/>
                <w:b/>
                <w:bCs/>
                <w:i/>
                <w:iCs/>
                <w:color w:val="FFFFFF" w:themeColor="background1"/>
                <w:kern w:val="0"/>
                <w:sz w:val="22"/>
                <w:szCs w:val="22"/>
                <w:lang w:eastAsia="en-GB"/>
                <w14:ligatures w14:val="none"/>
              </w:rPr>
              <w:t>‘</w:t>
            </w:r>
            <w:r w:rsidRPr="00A708D7">
              <w:rPr>
                <w:rFonts w:ascii="Calibri" w:eastAsia="Times New Roman" w:hAnsi="Calibri" w:cs="Calibri"/>
                <w:b/>
                <w:bCs/>
                <w:i/>
                <w:iCs/>
                <w:color w:val="FFFFFF" w:themeColor="background1"/>
                <w:kern w:val="0"/>
                <w:sz w:val="22"/>
                <w:szCs w:val="22"/>
                <w:lang w:eastAsia="en-GB"/>
                <w14:ligatures w14:val="none"/>
              </w:rPr>
              <w:t>partially</w:t>
            </w:r>
            <w:r>
              <w:rPr>
                <w:rFonts w:ascii="Calibri" w:eastAsia="Times New Roman" w:hAnsi="Calibri" w:cs="Calibri"/>
                <w:b/>
                <w:bCs/>
                <w:i/>
                <w:iCs/>
                <w:color w:val="FFFFFF" w:themeColor="background1"/>
                <w:kern w:val="0"/>
                <w:sz w:val="22"/>
                <w:szCs w:val="22"/>
                <w:lang w:eastAsia="en-GB"/>
                <w14:ligatures w14:val="none"/>
              </w:rPr>
              <w:t>’</w:t>
            </w:r>
            <w:r w:rsidRPr="00A708D7">
              <w:rPr>
                <w:rFonts w:ascii="Calibri" w:eastAsia="Times New Roman" w:hAnsi="Calibri" w:cs="Calibri"/>
                <w:b/>
                <w:bCs/>
                <w:i/>
                <w:iCs/>
                <w:color w:val="FFFFFF" w:themeColor="background1"/>
                <w:kern w:val="0"/>
                <w:sz w:val="22"/>
                <w:szCs w:val="22"/>
                <w:lang w:eastAsia="en-GB"/>
                <w14:ligatures w14:val="none"/>
              </w:rPr>
              <w:t>, please include examples in space provided</w:t>
            </w:r>
          </w:p>
        </w:tc>
        <w:tc>
          <w:tcPr>
            <w:tcW w:w="3969" w:type="dxa"/>
            <w:tcBorders>
              <w:top w:val="single" w:sz="4" w:space="0" w:color="auto"/>
              <w:left w:val="single" w:sz="4" w:space="0" w:color="auto"/>
              <w:bottom w:val="single" w:sz="4" w:space="0" w:color="auto"/>
              <w:right w:val="single" w:sz="4" w:space="0" w:color="auto"/>
            </w:tcBorders>
            <w:shd w:val="clear" w:color="auto" w:fill="70AD47" w:themeFill="accent6"/>
          </w:tcPr>
          <w:p w14:paraId="1B90987C" w14:textId="6B0B0CD5" w:rsidR="00724016" w:rsidRDefault="00724016" w:rsidP="008D0DB1">
            <w:pPr>
              <w:jc w:val="center"/>
              <w:rPr>
                <w:rFonts w:ascii="Calibri" w:eastAsia="Times New Roman" w:hAnsi="Calibri" w:cs="Calibri"/>
                <w:b/>
                <w:bCs/>
                <w:color w:val="FFFFFF" w:themeColor="background1"/>
                <w:kern w:val="0"/>
                <w:lang w:eastAsia="en-GB"/>
                <w14:ligatures w14:val="none"/>
              </w:rPr>
            </w:pPr>
            <w:r>
              <w:rPr>
                <w:rFonts w:ascii="Calibri" w:eastAsia="Times New Roman" w:hAnsi="Calibri" w:cs="Calibri"/>
                <w:b/>
                <w:bCs/>
                <w:color w:val="FFFFFF" w:themeColor="background1"/>
                <w:kern w:val="0"/>
                <w:lang w:eastAsia="en-GB"/>
                <w14:ligatures w14:val="none"/>
              </w:rPr>
              <w:t>Take action</w:t>
            </w:r>
          </w:p>
          <w:p w14:paraId="21F84ABB" w14:textId="064881F9" w:rsidR="00724016" w:rsidRDefault="00724016" w:rsidP="008D0DB1">
            <w:pPr>
              <w:jc w:val="center"/>
              <w:rPr>
                <w:rFonts w:ascii="Calibri" w:eastAsia="Times New Roman" w:hAnsi="Calibri" w:cs="Calibri"/>
                <w:b/>
                <w:bCs/>
                <w:color w:val="FFFFFF" w:themeColor="background1"/>
                <w:kern w:val="0"/>
                <w:lang w:eastAsia="en-GB"/>
                <w14:ligatures w14:val="none"/>
              </w:rPr>
            </w:pPr>
            <w:r w:rsidRPr="00A708D7">
              <w:rPr>
                <w:rFonts w:ascii="Calibri" w:eastAsia="Times New Roman" w:hAnsi="Calibri" w:cs="Calibri"/>
                <w:b/>
                <w:bCs/>
                <w:i/>
                <w:iCs/>
                <w:color w:val="FFFFFF" w:themeColor="background1"/>
                <w:kern w:val="0"/>
                <w:sz w:val="22"/>
                <w:szCs w:val="22"/>
                <w:lang w:eastAsia="en-GB"/>
                <w14:ligatures w14:val="none"/>
              </w:rPr>
              <w:t xml:space="preserve">If answer is </w:t>
            </w:r>
            <w:r>
              <w:rPr>
                <w:rFonts w:ascii="Calibri" w:eastAsia="Times New Roman" w:hAnsi="Calibri" w:cs="Calibri"/>
                <w:b/>
                <w:bCs/>
                <w:i/>
                <w:iCs/>
                <w:color w:val="FFFFFF" w:themeColor="background1"/>
                <w:kern w:val="0"/>
                <w:sz w:val="22"/>
                <w:szCs w:val="22"/>
                <w:lang w:eastAsia="en-GB"/>
                <w14:ligatures w14:val="none"/>
              </w:rPr>
              <w:t>‘no’</w:t>
            </w:r>
            <w:r w:rsidRPr="00A708D7">
              <w:rPr>
                <w:rFonts w:ascii="Calibri" w:eastAsia="Times New Roman" w:hAnsi="Calibri" w:cs="Calibri"/>
                <w:b/>
                <w:bCs/>
                <w:i/>
                <w:iCs/>
                <w:color w:val="FFFFFF" w:themeColor="background1"/>
                <w:kern w:val="0"/>
                <w:sz w:val="22"/>
                <w:szCs w:val="22"/>
                <w:lang w:eastAsia="en-GB"/>
                <w14:ligatures w14:val="none"/>
              </w:rPr>
              <w:t xml:space="preserve"> or </w:t>
            </w:r>
            <w:r>
              <w:rPr>
                <w:rFonts w:ascii="Calibri" w:eastAsia="Times New Roman" w:hAnsi="Calibri" w:cs="Calibri"/>
                <w:b/>
                <w:bCs/>
                <w:i/>
                <w:iCs/>
                <w:color w:val="FFFFFF" w:themeColor="background1"/>
                <w:kern w:val="0"/>
                <w:sz w:val="22"/>
                <w:szCs w:val="22"/>
                <w:lang w:eastAsia="en-GB"/>
                <w14:ligatures w14:val="none"/>
              </w:rPr>
              <w:t>‘</w:t>
            </w:r>
            <w:r w:rsidRPr="00A708D7">
              <w:rPr>
                <w:rFonts w:ascii="Calibri" w:eastAsia="Times New Roman" w:hAnsi="Calibri" w:cs="Calibri"/>
                <w:b/>
                <w:bCs/>
                <w:i/>
                <w:iCs/>
                <w:color w:val="FFFFFF" w:themeColor="background1"/>
                <w:kern w:val="0"/>
                <w:sz w:val="22"/>
                <w:szCs w:val="22"/>
                <w:lang w:eastAsia="en-GB"/>
                <w14:ligatures w14:val="none"/>
              </w:rPr>
              <w:t>partially</w:t>
            </w:r>
            <w:r>
              <w:rPr>
                <w:rFonts w:ascii="Calibri" w:eastAsia="Times New Roman" w:hAnsi="Calibri" w:cs="Calibri"/>
                <w:b/>
                <w:bCs/>
                <w:i/>
                <w:iCs/>
                <w:color w:val="FFFFFF" w:themeColor="background1"/>
                <w:kern w:val="0"/>
                <w:sz w:val="22"/>
                <w:szCs w:val="22"/>
                <w:lang w:eastAsia="en-GB"/>
                <w14:ligatures w14:val="none"/>
              </w:rPr>
              <w:t>’</w:t>
            </w:r>
            <w:r w:rsidRPr="00A708D7">
              <w:rPr>
                <w:rFonts w:ascii="Calibri" w:eastAsia="Times New Roman" w:hAnsi="Calibri" w:cs="Calibri"/>
                <w:b/>
                <w:bCs/>
                <w:i/>
                <w:iCs/>
                <w:color w:val="FFFFFF" w:themeColor="background1"/>
                <w:kern w:val="0"/>
                <w:sz w:val="22"/>
                <w:szCs w:val="22"/>
                <w:lang w:eastAsia="en-GB"/>
                <w14:ligatures w14:val="none"/>
              </w:rPr>
              <w:t xml:space="preserve">, </w:t>
            </w:r>
          </w:p>
          <w:p w14:paraId="3ECB46D9" w14:textId="5CE1CD58" w:rsidR="00724016" w:rsidRDefault="00724016" w:rsidP="00724016">
            <w:pPr>
              <w:jc w:val="center"/>
              <w:rPr>
                <w:rFonts w:ascii="Calibri" w:eastAsia="Times New Roman" w:hAnsi="Calibri" w:cs="Calibri"/>
                <w:b/>
                <w:bCs/>
                <w:color w:val="FFFFFF" w:themeColor="background1"/>
                <w:kern w:val="0"/>
                <w:lang w:eastAsia="en-GB"/>
                <w14:ligatures w14:val="none"/>
              </w:rPr>
            </w:pPr>
            <w:r>
              <w:rPr>
                <w:rFonts w:ascii="Calibri" w:eastAsia="Times New Roman" w:hAnsi="Calibri" w:cs="Calibri"/>
                <w:b/>
                <w:bCs/>
                <w:color w:val="FFFFFF" w:themeColor="background1"/>
                <w:kern w:val="0"/>
                <w:lang w:eastAsia="en-GB"/>
                <w14:ligatures w14:val="none"/>
              </w:rPr>
              <w:t>What do you plan or expect to do to improve or build on this area?</w:t>
            </w:r>
          </w:p>
        </w:tc>
      </w:tr>
      <w:tr w:rsidR="006D6A14" w:rsidRPr="00EC2E03" w14:paraId="5114A2CC" w14:textId="1769B6DF" w:rsidTr="007C666F">
        <w:trPr>
          <w:trHeight w:val="383"/>
        </w:trPr>
        <w:tc>
          <w:tcPr>
            <w:tcW w:w="14737" w:type="dxa"/>
            <w:gridSpan w:val="4"/>
            <w:tcBorders>
              <w:top w:val="nil"/>
              <w:left w:val="single" w:sz="4" w:space="0" w:color="auto"/>
              <w:bottom w:val="single" w:sz="4" w:space="0" w:color="auto"/>
              <w:right w:val="single" w:sz="4" w:space="0" w:color="auto"/>
            </w:tcBorders>
            <w:shd w:val="clear" w:color="auto" w:fill="auto"/>
            <w:vAlign w:val="center"/>
          </w:tcPr>
          <w:p w14:paraId="4D9939CA" w14:textId="0D5D9527" w:rsidR="006D6A14" w:rsidRPr="00195A82" w:rsidRDefault="006D6A14" w:rsidP="00E07BE0">
            <w:pPr>
              <w:jc w:val="center"/>
              <w:rPr>
                <w:rFonts w:ascii="Calibri" w:eastAsia="Times New Roman" w:hAnsi="Calibri" w:cs="Calibri"/>
                <w:b/>
                <w:color w:val="000000"/>
                <w:kern w:val="0"/>
                <w:lang w:eastAsia="en-GB"/>
                <w14:ligatures w14:val="none"/>
              </w:rPr>
            </w:pPr>
            <w:r w:rsidRPr="00195A82">
              <w:rPr>
                <w:rFonts w:ascii="Calibri" w:eastAsia="Times New Roman" w:hAnsi="Calibri" w:cs="Calibri"/>
                <w:b/>
                <w:color w:val="000000"/>
                <w:kern w:val="0"/>
                <w:lang w:eastAsia="en-GB"/>
                <w14:ligatures w14:val="none"/>
              </w:rPr>
              <w:t>Data collection and monitoring</w:t>
            </w:r>
          </w:p>
        </w:tc>
      </w:tr>
      <w:tr w:rsidR="00724016" w:rsidRPr="00EC2E03" w14:paraId="50E54F47" w14:textId="0A4ADDBE" w:rsidTr="00E07BE0">
        <w:trPr>
          <w:trHeight w:val="567"/>
        </w:trPr>
        <w:tc>
          <w:tcPr>
            <w:tcW w:w="846" w:type="dxa"/>
            <w:tcBorders>
              <w:top w:val="nil"/>
              <w:left w:val="single" w:sz="4" w:space="0" w:color="auto"/>
              <w:bottom w:val="single" w:sz="4" w:space="0" w:color="auto"/>
              <w:right w:val="single" w:sz="4" w:space="0" w:color="auto"/>
            </w:tcBorders>
            <w:shd w:val="clear" w:color="auto" w:fill="EFF3DE"/>
          </w:tcPr>
          <w:p w14:paraId="154B7A6B" w14:textId="77777777" w:rsidR="00724016" w:rsidRPr="001B0CD8" w:rsidRDefault="00724016" w:rsidP="00E07BE0">
            <w:pPr>
              <w:pStyle w:val="Prrafodelista"/>
              <w:numPr>
                <w:ilvl w:val="0"/>
                <w:numId w:val="5"/>
              </w:numPr>
              <w:jc w:val="center"/>
              <w:rPr>
                <w:rFonts w:ascii="Calibri" w:eastAsia="Times New Roman" w:hAnsi="Calibri" w:cs="Calibri"/>
                <w:color w:val="000000"/>
                <w:kern w:val="0"/>
                <w:lang w:eastAsia="en-GB"/>
                <w14:ligatures w14:val="none"/>
              </w:rPr>
            </w:pPr>
          </w:p>
        </w:tc>
        <w:tc>
          <w:tcPr>
            <w:tcW w:w="5463" w:type="dxa"/>
            <w:tcBorders>
              <w:top w:val="nil"/>
              <w:left w:val="single" w:sz="4" w:space="0" w:color="auto"/>
              <w:bottom w:val="single" w:sz="4" w:space="0" w:color="auto"/>
              <w:right w:val="single" w:sz="4" w:space="0" w:color="auto"/>
            </w:tcBorders>
            <w:shd w:val="clear" w:color="auto" w:fill="EFF3DE"/>
            <w:vAlign w:val="center"/>
          </w:tcPr>
          <w:p w14:paraId="1CB3950E" w14:textId="70204FAB" w:rsidR="00724016" w:rsidRPr="000219E8" w:rsidRDefault="00724016" w:rsidP="005B0F54">
            <w:pPr>
              <w:rPr>
                <w:rFonts w:ascii="Calibri" w:eastAsia="Times New Roman" w:hAnsi="Calibri" w:cs="Calibri"/>
                <w:color w:val="000000"/>
                <w:kern w:val="0"/>
                <w:lang w:eastAsia="en-GB"/>
                <w14:ligatures w14:val="none"/>
              </w:rPr>
            </w:pPr>
            <w:r w:rsidRPr="001B0CD8">
              <w:rPr>
                <w:rFonts w:ascii="Calibri" w:eastAsia="Times New Roman" w:hAnsi="Calibri" w:cs="Calibri"/>
                <w:color w:val="000000"/>
                <w:kern w:val="0"/>
                <w:lang w:eastAsia="en-GB"/>
                <w14:ligatures w14:val="none"/>
              </w:rPr>
              <w:t xml:space="preserve">Do you collect and monitor worker data that </w:t>
            </w:r>
            <w:proofErr w:type="gramStart"/>
            <w:r w:rsidRPr="001B0CD8">
              <w:rPr>
                <w:rFonts w:ascii="Calibri" w:eastAsia="Times New Roman" w:hAnsi="Calibri" w:cs="Calibri"/>
                <w:color w:val="000000"/>
                <w:kern w:val="0"/>
                <w:lang w:eastAsia="en-GB"/>
                <w14:ligatures w14:val="none"/>
              </w:rPr>
              <w:t>is presented</w:t>
            </w:r>
            <w:proofErr w:type="gramEnd"/>
            <w:r w:rsidRPr="001B0CD8">
              <w:rPr>
                <w:rFonts w:ascii="Calibri" w:eastAsia="Times New Roman" w:hAnsi="Calibri" w:cs="Calibri"/>
                <w:color w:val="000000"/>
                <w:kern w:val="0"/>
                <w:lang w:eastAsia="en-GB"/>
                <w14:ligatures w14:val="none"/>
              </w:rPr>
              <w:t xml:space="preserve"> separately for women, men and non-binary workers*? </w:t>
            </w:r>
            <w:r w:rsidRPr="001B0CD8">
              <w:rPr>
                <w:rFonts w:ascii="Calibri" w:eastAsia="Times New Roman" w:hAnsi="Calibri" w:cs="Calibri"/>
                <w:color w:val="000000"/>
                <w:kern w:val="0"/>
                <w:lang w:eastAsia="en-GB"/>
                <w14:ligatures w14:val="none"/>
              </w:rPr>
              <w:br/>
            </w:r>
            <w:r>
              <w:rPr>
                <w:rFonts w:ascii="Calibri" w:eastAsia="Times New Roman" w:hAnsi="Calibri" w:cs="Calibri"/>
                <w:color w:val="000000"/>
                <w:kern w:val="0"/>
                <w:lang w:eastAsia="en-GB"/>
                <w14:ligatures w14:val="none"/>
              </w:rPr>
              <w:br/>
            </w:r>
            <w:r w:rsidRPr="00750DFE">
              <w:rPr>
                <w:rFonts w:ascii="Calibri" w:eastAsia="Times New Roman" w:hAnsi="Calibri" w:cs="Calibri"/>
                <w:i/>
                <w:iCs/>
                <w:color w:val="000000"/>
                <w:kern w:val="0"/>
                <w:lang w:eastAsia="en-GB"/>
                <w14:ligatures w14:val="none"/>
              </w:rPr>
              <w:t>(*worker data that is collected and presented separately for women, men and non-binary workers is known as “gender-disaggregated data” or “gender data”</w:t>
            </w:r>
            <w:r>
              <w:rPr>
                <w:rFonts w:ascii="Calibri" w:eastAsia="Times New Roman" w:hAnsi="Calibri" w:cs="Calibri"/>
                <w:i/>
                <w:iCs/>
                <w:color w:val="000000"/>
                <w:kern w:val="0"/>
                <w:lang w:eastAsia="en-GB"/>
                <w14:ligatures w14:val="none"/>
              </w:rPr>
              <w:t xml:space="preserve">. Collecting gender data can help </w:t>
            </w:r>
            <w:r w:rsidRPr="000219E8">
              <w:rPr>
                <w:rFonts w:ascii="Calibri" w:eastAsia="Times New Roman" w:hAnsi="Calibri" w:cs="Calibri"/>
                <w:i/>
                <w:iCs/>
                <w:color w:val="000000"/>
                <w:kern w:val="0"/>
                <w:lang w:eastAsia="en-GB"/>
                <w14:ligatures w14:val="none"/>
              </w:rPr>
              <w:t>to provide an overview of where women are in different parts of your business</w:t>
            </w:r>
            <w:r w:rsidRPr="00750DFE">
              <w:rPr>
                <w:rFonts w:ascii="Calibri" w:eastAsia="Times New Roman" w:hAnsi="Calibri" w:cs="Calibri"/>
                <w:i/>
                <w:iCs/>
                <w:color w:val="000000"/>
                <w:kern w:val="0"/>
                <w:lang w:eastAsia="en-GB"/>
                <w14:ligatures w14:val="none"/>
              </w:rPr>
              <w:t>)</w:t>
            </w:r>
          </w:p>
          <w:p w14:paraId="4B76FC25" w14:textId="2E50C38D" w:rsidR="00724016" w:rsidRPr="001B0CD8" w:rsidRDefault="00724016" w:rsidP="00750DFE">
            <w:pPr>
              <w:rPr>
                <w:rFonts w:ascii="Calibri" w:eastAsia="Times New Roman" w:hAnsi="Calibri" w:cs="Calibri"/>
                <w:color w:val="000000"/>
                <w:kern w:val="0"/>
                <w:lang w:eastAsia="en-GB"/>
                <w14:ligatures w14:val="none"/>
              </w:rPr>
            </w:pPr>
          </w:p>
        </w:tc>
        <w:tc>
          <w:tcPr>
            <w:tcW w:w="4459" w:type="dxa"/>
            <w:tcBorders>
              <w:top w:val="nil"/>
              <w:left w:val="single" w:sz="4" w:space="0" w:color="auto"/>
              <w:bottom w:val="single" w:sz="4" w:space="0" w:color="auto"/>
              <w:right w:val="single" w:sz="4" w:space="0" w:color="auto"/>
            </w:tcBorders>
            <w:shd w:val="clear" w:color="auto" w:fill="EFF3DE"/>
          </w:tcPr>
          <w:p w14:paraId="08C45206" w14:textId="77777777" w:rsidR="00724016" w:rsidRDefault="00724016" w:rsidP="005B0F54">
            <w:pPr>
              <w:rPr>
                <w:rFonts w:ascii="Calibri" w:eastAsia="Times New Roman" w:hAnsi="Calibri" w:cs="Calibri"/>
                <w:color w:val="000000"/>
                <w:kern w:val="0"/>
                <w:lang w:eastAsia="en-GB"/>
                <w14:ligatures w14:val="none"/>
              </w:rPr>
            </w:pPr>
          </w:p>
        </w:tc>
        <w:tc>
          <w:tcPr>
            <w:tcW w:w="3969" w:type="dxa"/>
            <w:tcBorders>
              <w:top w:val="nil"/>
              <w:left w:val="single" w:sz="4" w:space="0" w:color="auto"/>
              <w:bottom w:val="single" w:sz="4" w:space="0" w:color="auto"/>
              <w:right w:val="single" w:sz="4" w:space="0" w:color="auto"/>
            </w:tcBorders>
            <w:shd w:val="clear" w:color="auto" w:fill="EFF3DE"/>
          </w:tcPr>
          <w:p w14:paraId="75296FF4" w14:textId="77777777" w:rsidR="00724016" w:rsidRDefault="00724016" w:rsidP="005B0F54">
            <w:pPr>
              <w:rPr>
                <w:rFonts w:ascii="Calibri" w:eastAsia="Times New Roman" w:hAnsi="Calibri" w:cs="Calibri"/>
                <w:color w:val="000000"/>
                <w:kern w:val="0"/>
                <w:lang w:eastAsia="en-GB"/>
                <w14:ligatures w14:val="none"/>
              </w:rPr>
            </w:pPr>
          </w:p>
        </w:tc>
      </w:tr>
      <w:tr w:rsidR="00724016" w:rsidRPr="00EC2E03" w14:paraId="7ACB07EF" w14:textId="51B8CABE" w:rsidTr="00E07BE0">
        <w:trPr>
          <w:trHeight w:val="567"/>
        </w:trPr>
        <w:tc>
          <w:tcPr>
            <w:tcW w:w="846" w:type="dxa"/>
            <w:tcBorders>
              <w:top w:val="nil"/>
              <w:left w:val="single" w:sz="4" w:space="0" w:color="auto"/>
              <w:bottom w:val="single" w:sz="4" w:space="0" w:color="auto"/>
              <w:right w:val="single" w:sz="4" w:space="0" w:color="auto"/>
            </w:tcBorders>
            <w:shd w:val="clear" w:color="auto" w:fill="D9E2F3" w:themeFill="accent1" w:themeFillTint="33"/>
          </w:tcPr>
          <w:p w14:paraId="35A7C099" w14:textId="77777777" w:rsidR="00724016" w:rsidRPr="001B0CD8" w:rsidRDefault="00724016" w:rsidP="00E07BE0">
            <w:pPr>
              <w:pStyle w:val="Prrafodelista"/>
              <w:jc w:val="center"/>
              <w:rPr>
                <w:rFonts w:ascii="Calibri" w:eastAsia="Times New Roman" w:hAnsi="Calibri" w:cs="Calibri"/>
                <w:color w:val="000000"/>
                <w:kern w:val="0"/>
                <w:lang w:eastAsia="en-GB"/>
                <w14:ligatures w14:val="none"/>
              </w:rPr>
            </w:pPr>
          </w:p>
        </w:tc>
        <w:tc>
          <w:tcPr>
            <w:tcW w:w="5463"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698EA093" w14:textId="0CE46454" w:rsidR="00724016" w:rsidRPr="006640ED" w:rsidRDefault="00724016" w:rsidP="00596A4F">
            <w:pPr>
              <w:rPr>
                <w:rFonts w:ascii="Calibri" w:eastAsia="Times New Roman" w:hAnsi="Calibri" w:cs="Calibri"/>
                <w:color w:val="000000"/>
                <w:kern w:val="0"/>
                <w:u w:val="single"/>
                <w:lang w:eastAsia="en-GB"/>
                <w14:ligatures w14:val="none"/>
              </w:rPr>
            </w:pPr>
            <w:r w:rsidRPr="006640ED">
              <w:rPr>
                <w:rFonts w:ascii="Calibri" w:eastAsia="Times New Roman" w:hAnsi="Calibri" w:cs="Calibri"/>
                <w:color w:val="000000"/>
                <w:kern w:val="0"/>
                <w:u w:val="single"/>
                <w:lang w:eastAsia="en-GB"/>
                <w14:ligatures w14:val="none"/>
              </w:rPr>
              <w:t xml:space="preserve">For farmer organisations </w:t>
            </w:r>
          </w:p>
          <w:p w14:paraId="0C5C3697" w14:textId="3DC5DC00" w:rsidR="00724016" w:rsidRDefault="00724016" w:rsidP="00596A4F">
            <w:pPr>
              <w:rPr>
                <w:rFonts w:ascii="Calibri" w:eastAsia="Times New Roman" w:hAnsi="Calibri" w:cs="Calibri"/>
                <w:i/>
                <w:iCs/>
                <w:color w:val="000000"/>
                <w:kern w:val="0"/>
                <w:lang w:eastAsia="en-GB"/>
                <w14:ligatures w14:val="none"/>
              </w:rPr>
            </w:pPr>
            <w:r>
              <w:rPr>
                <w:rFonts w:ascii="Calibri" w:eastAsia="Times New Roman" w:hAnsi="Calibri" w:cs="Calibri"/>
                <w:color w:val="000000"/>
                <w:kern w:val="0"/>
                <w:lang w:eastAsia="en-GB"/>
                <w14:ligatures w14:val="none"/>
              </w:rPr>
              <w:t>Do you collect and monitor membership</w:t>
            </w:r>
            <w:r w:rsidRPr="001B0CD8">
              <w:rPr>
                <w:rFonts w:ascii="Calibri" w:eastAsia="Times New Roman" w:hAnsi="Calibri" w:cs="Calibri"/>
                <w:color w:val="000000"/>
                <w:kern w:val="0"/>
                <w:lang w:eastAsia="en-GB"/>
                <w14:ligatures w14:val="none"/>
              </w:rPr>
              <w:t xml:space="preserve"> data that </w:t>
            </w:r>
            <w:proofErr w:type="gramStart"/>
            <w:r w:rsidRPr="001B0CD8">
              <w:rPr>
                <w:rFonts w:ascii="Calibri" w:eastAsia="Times New Roman" w:hAnsi="Calibri" w:cs="Calibri"/>
                <w:color w:val="000000"/>
                <w:kern w:val="0"/>
                <w:lang w:eastAsia="en-GB"/>
                <w14:ligatures w14:val="none"/>
              </w:rPr>
              <w:t>is presented</w:t>
            </w:r>
            <w:proofErr w:type="gramEnd"/>
            <w:r w:rsidRPr="001B0CD8">
              <w:rPr>
                <w:rFonts w:ascii="Calibri" w:eastAsia="Times New Roman" w:hAnsi="Calibri" w:cs="Calibri"/>
                <w:color w:val="000000"/>
                <w:kern w:val="0"/>
                <w:lang w:eastAsia="en-GB"/>
                <w14:ligatures w14:val="none"/>
              </w:rPr>
              <w:t xml:space="preserve"> separately for women, men and non-binary </w:t>
            </w:r>
            <w:r>
              <w:rPr>
                <w:rFonts w:ascii="Calibri" w:eastAsia="Times New Roman" w:hAnsi="Calibri" w:cs="Calibri"/>
                <w:color w:val="000000"/>
                <w:kern w:val="0"/>
                <w:lang w:eastAsia="en-GB"/>
                <w14:ligatures w14:val="none"/>
              </w:rPr>
              <w:t>members</w:t>
            </w:r>
            <w:r w:rsidRPr="001B0CD8">
              <w:rPr>
                <w:rFonts w:ascii="Calibri" w:eastAsia="Times New Roman" w:hAnsi="Calibri" w:cs="Calibri"/>
                <w:color w:val="000000"/>
                <w:kern w:val="0"/>
                <w:lang w:eastAsia="en-GB"/>
                <w14:ligatures w14:val="none"/>
              </w:rPr>
              <w:t xml:space="preserve">*? </w:t>
            </w:r>
            <w:r w:rsidRPr="001B0CD8">
              <w:rPr>
                <w:rFonts w:ascii="Calibri" w:eastAsia="Times New Roman" w:hAnsi="Calibri" w:cs="Calibri"/>
                <w:color w:val="000000"/>
                <w:kern w:val="0"/>
                <w:lang w:eastAsia="en-GB"/>
                <w14:ligatures w14:val="none"/>
              </w:rPr>
              <w:br/>
            </w:r>
          </w:p>
          <w:p w14:paraId="6A95C310" w14:textId="77777777" w:rsidR="00724016" w:rsidRDefault="00724016" w:rsidP="00596A4F">
            <w:pPr>
              <w:rPr>
                <w:rFonts w:ascii="Calibri" w:eastAsia="Times New Roman" w:hAnsi="Calibri" w:cs="Calibri"/>
                <w:i/>
                <w:iCs/>
                <w:color w:val="000000"/>
                <w:kern w:val="0"/>
                <w:lang w:eastAsia="en-GB"/>
                <w14:ligatures w14:val="none"/>
              </w:rPr>
            </w:pPr>
          </w:p>
          <w:p w14:paraId="45B18F50" w14:textId="6F17CED0" w:rsidR="00724016" w:rsidRPr="006640ED" w:rsidRDefault="00724016" w:rsidP="00596A4F">
            <w:pPr>
              <w:rPr>
                <w:rFonts w:ascii="Calibri" w:eastAsia="Times New Roman" w:hAnsi="Calibri" w:cs="Calibri"/>
                <w:iCs/>
                <w:color w:val="000000"/>
                <w:kern w:val="0"/>
                <w:u w:val="single"/>
                <w:lang w:eastAsia="en-GB"/>
                <w14:ligatures w14:val="none"/>
              </w:rPr>
            </w:pPr>
            <w:r w:rsidRPr="006640ED">
              <w:rPr>
                <w:rFonts w:ascii="Calibri" w:eastAsia="Times New Roman" w:hAnsi="Calibri" w:cs="Calibri"/>
                <w:iCs/>
                <w:color w:val="000000"/>
                <w:kern w:val="0"/>
                <w:u w:val="single"/>
                <w:lang w:eastAsia="en-GB"/>
                <w14:ligatures w14:val="none"/>
              </w:rPr>
              <w:t>For producers</w:t>
            </w:r>
          </w:p>
          <w:p w14:paraId="7F65F8FF" w14:textId="489AD44C" w:rsidR="00724016" w:rsidRPr="00596A4F" w:rsidRDefault="00724016" w:rsidP="00596A4F">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Do you collect and monitor </w:t>
            </w:r>
            <w:r w:rsidRPr="001B0CD8">
              <w:rPr>
                <w:rFonts w:ascii="Calibri" w:eastAsia="Times New Roman" w:hAnsi="Calibri" w:cs="Calibri"/>
                <w:color w:val="000000"/>
                <w:kern w:val="0"/>
                <w:lang w:eastAsia="en-GB"/>
                <w14:ligatures w14:val="none"/>
              </w:rPr>
              <w:t xml:space="preserve">data </w:t>
            </w:r>
            <w:r>
              <w:rPr>
                <w:rFonts w:ascii="Calibri" w:eastAsia="Times New Roman" w:hAnsi="Calibri" w:cs="Calibri"/>
                <w:color w:val="000000"/>
                <w:kern w:val="0"/>
                <w:lang w:eastAsia="en-GB"/>
                <w14:ligatures w14:val="none"/>
              </w:rPr>
              <w:t xml:space="preserve">on seasonal labourers that work on the farm </w:t>
            </w:r>
            <w:r w:rsidRPr="001B0CD8">
              <w:rPr>
                <w:rFonts w:ascii="Calibri" w:eastAsia="Times New Roman" w:hAnsi="Calibri" w:cs="Calibri"/>
                <w:color w:val="000000"/>
                <w:kern w:val="0"/>
                <w:lang w:eastAsia="en-GB"/>
                <w14:ligatures w14:val="none"/>
              </w:rPr>
              <w:t xml:space="preserve">that </w:t>
            </w:r>
            <w:proofErr w:type="gramStart"/>
            <w:r w:rsidRPr="001B0CD8">
              <w:rPr>
                <w:rFonts w:ascii="Calibri" w:eastAsia="Times New Roman" w:hAnsi="Calibri" w:cs="Calibri"/>
                <w:color w:val="000000"/>
                <w:kern w:val="0"/>
                <w:lang w:eastAsia="en-GB"/>
                <w14:ligatures w14:val="none"/>
              </w:rPr>
              <w:t>is presented</w:t>
            </w:r>
            <w:proofErr w:type="gramEnd"/>
            <w:r w:rsidRPr="001B0CD8">
              <w:rPr>
                <w:rFonts w:ascii="Calibri" w:eastAsia="Times New Roman" w:hAnsi="Calibri" w:cs="Calibri"/>
                <w:color w:val="000000"/>
                <w:kern w:val="0"/>
                <w:lang w:eastAsia="en-GB"/>
                <w14:ligatures w14:val="none"/>
              </w:rPr>
              <w:t xml:space="preserve"> separatel</w:t>
            </w:r>
            <w:r>
              <w:rPr>
                <w:rFonts w:ascii="Calibri" w:eastAsia="Times New Roman" w:hAnsi="Calibri" w:cs="Calibri"/>
                <w:color w:val="000000"/>
                <w:kern w:val="0"/>
                <w:lang w:eastAsia="en-GB"/>
                <w14:ligatures w14:val="none"/>
              </w:rPr>
              <w:t>y for women, men and non-binary labourers</w:t>
            </w:r>
            <w:r w:rsidRPr="001B0CD8">
              <w:rPr>
                <w:rFonts w:ascii="Calibri" w:eastAsia="Times New Roman" w:hAnsi="Calibri" w:cs="Calibri"/>
                <w:color w:val="000000"/>
                <w:kern w:val="0"/>
                <w:lang w:eastAsia="en-GB"/>
                <w14:ligatures w14:val="none"/>
              </w:rPr>
              <w:t xml:space="preserve">*? </w:t>
            </w:r>
            <w:r w:rsidRPr="001B0CD8">
              <w:rPr>
                <w:rFonts w:ascii="Calibri" w:eastAsia="Times New Roman" w:hAnsi="Calibri" w:cs="Calibri"/>
                <w:color w:val="000000"/>
                <w:kern w:val="0"/>
                <w:lang w:eastAsia="en-GB"/>
                <w14:ligatures w14:val="none"/>
              </w:rPr>
              <w:br/>
            </w:r>
            <w:r>
              <w:rPr>
                <w:rFonts w:ascii="Calibri" w:eastAsia="Times New Roman" w:hAnsi="Calibri" w:cs="Calibri"/>
                <w:color w:val="000000"/>
                <w:kern w:val="0"/>
                <w:lang w:eastAsia="en-GB"/>
                <w14:ligatures w14:val="none"/>
              </w:rPr>
              <w:lastRenderedPageBreak/>
              <w:br/>
            </w:r>
            <w:r w:rsidRPr="00750DFE">
              <w:rPr>
                <w:rFonts w:ascii="Calibri" w:eastAsia="Times New Roman" w:hAnsi="Calibri" w:cs="Calibri"/>
                <w:i/>
                <w:iCs/>
                <w:color w:val="000000"/>
                <w:kern w:val="0"/>
                <w:lang w:eastAsia="en-GB"/>
                <w14:ligatures w14:val="none"/>
              </w:rPr>
              <w:t>(*</w:t>
            </w:r>
            <w:r>
              <w:rPr>
                <w:rFonts w:ascii="Calibri" w:eastAsia="Times New Roman" w:hAnsi="Calibri" w:cs="Calibri"/>
                <w:i/>
                <w:iCs/>
                <w:color w:val="000000"/>
                <w:kern w:val="0"/>
                <w:lang w:eastAsia="en-GB"/>
                <w14:ligatures w14:val="none"/>
              </w:rPr>
              <w:t>membership</w:t>
            </w:r>
            <w:r w:rsidRPr="00750DFE">
              <w:rPr>
                <w:rFonts w:ascii="Calibri" w:eastAsia="Times New Roman" w:hAnsi="Calibri" w:cs="Calibri"/>
                <w:i/>
                <w:iCs/>
                <w:color w:val="000000"/>
                <w:kern w:val="0"/>
                <w:lang w:eastAsia="en-GB"/>
                <w14:ligatures w14:val="none"/>
              </w:rPr>
              <w:t xml:space="preserve"> data</w:t>
            </w:r>
            <w:r>
              <w:rPr>
                <w:rFonts w:ascii="Calibri" w:eastAsia="Times New Roman" w:hAnsi="Calibri" w:cs="Calibri"/>
                <w:i/>
                <w:iCs/>
                <w:color w:val="000000"/>
                <w:kern w:val="0"/>
                <w:lang w:eastAsia="en-GB"/>
                <w14:ligatures w14:val="none"/>
              </w:rPr>
              <w:t xml:space="preserve"> or data on labourers</w:t>
            </w:r>
            <w:r w:rsidRPr="00750DFE">
              <w:rPr>
                <w:rFonts w:ascii="Calibri" w:eastAsia="Times New Roman" w:hAnsi="Calibri" w:cs="Calibri"/>
                <w:i/>
                <w:iCs/>
                <w:color w:val="000000"/>
                <w:kern w:val="0"/>
                <w:lang w:eastAsia="en-GB"/>
                <w14:ligatures w14:val="none"/>
              </w:rPr>
              <w:t xml:space="preserve"> that is collected and presented separately for women, men and non-binary </w:t>
            </w:r>
            <w:r>
              <w:rPr>
                <w:rFonts w:ascii="Calibri" w:eastAsia="Times New Roman" w:hAnsi="Calibri" w:cs="Calibri"/>
                <w:i/>
                <w:iCs/>
                <w:color w:val="000000"/>
                <w:kern w:val="0"/>
                <w:lang w:eastAsia="en-GB"/>
                <w14:ligatures w14:val="none"/>
              </w:rPr>
              <w:t>people</w:t>
            </w:r>
            <w:r w:rsidRPr="00750DFE">
              <w:rPr>
                <w:rFonts w:ascii="Calibri" w:eastAsia="Times New Roman" w:hAnsi="Calibri" w:cs="Calibri"/>
                <w:i/>
                <w:iCs/>
                <w:color w:val="000000"/>
                <w:kern w:val="0"/>
                <w:lang w:eastAsia="en-GB"/>
                <w14:ligatures w14:val="none"/>
              </w:rPr>
              <w:t xml:space="preserve"> is known as “gender-disaggregated data” or “gender data”</w:t>
            </w:r>
            <w:r>
              <w:rPr>
                <w:rFonts w:ascii="Calibri" w:eastAsia="Times New Roman" w:hAnsi="Calibri" w:cs="Calibri"/>
                <w:i/>
                <w:iCs/>
                <w:color w:val="000000"/>
                <w:kern w:val="0"/>
                <w:lang w:eastAsia="en-GB"/>
                <w14:ligatures w14:val="none"/>
              </w:rPr>
              <w:t xml:space="preserve">. Collecting gender data can help </w:t>
            </w:r>
            <w:r w:rsidRPr="000219E8">
              <w:rPr>
                <w:rFonts w:ascii="Calibri" w:eastAsia="Times New Roman" w:hAnsi="Calibri" w:cs="Calibri"/>
                <w:i/>
                <w:iCs/>
                <w:color w:val="000000"/>
                <w:kern w:val="0"/>
                <w:lang w:eastAsia="en-GB"/>
                <w14:ligatures w14:val="none"/>
              </w:rPr>
              <w:t>to provide an overview of women</w:t>
            </w:r>
            <w:r>
              <w:rPr>
                <w:rFonts w:ascii="Calibri" w:eastAsia="Times New Roman" w:hAnsi="Calibri" w:cs="Calibri"/>
                <w:i/>
                <w:iCs/>
                <w:color w:val="000000"/>
                <w:kern w:val="0"/>
                <w:lang w:eastAsia="en-GB"/>
                <w14:ligatures w14:val="none"/>
              </w:rPr>
              <w:t xml:space="preserve">’s participation in the farmer organisation or help </w:t>
            </w:r>
            <w:r w:rsidRPr="000219E8">
              <w:rPr>
                <w:rFonts w:ascii="Calibri" w:eastAsia="Times New Roman" w:hAnsi="Calibri" w:cs="Calibri"/>
                <w:i/>
                <w:iCs/>
                <w:color w:val="000000"/>
                <w:kern w:val="0"/>
                <w:lang w:eastAsia="en-GB"/>
                <w14:ligatures w14:val="none"/>
              </w:rPr>
              <w:t>to provide an overview of</w:t>
            </w:r>
            <w:r>
              <w:rPr>
                <w:rFonts w:ascii="Calibri" w:eastAsia="Times New Roman" w:hAnsi="Calibri" w:cs="Calibri"/>
                <w:i/>
                <w:iCs/>
                <w:color w:val="000000"/>
                <w:kern w:val="0"/>
                <w:lang w:eastAsia="en-GB"/>
                <w14:ligatures w14:val="none"/>
              </w:rPr>
              <w:t xml:space="preserve"> </w:t>
            </w:r>
            <w:r w:rsidRPr="000219E8">
              <w:rPr>
                <w:rFonts w:ascii="Calibri" w:eastAsia="Times New Roman" w:hAnsi="Calibri" w:cs="Calibri"/>
                <w:i/>
                <w:iCs/>
                <w:color w:val="000000"/>
                <w:kern w:val="0"/>
                <w:lang w:eastAsia="en-GB"/>
                <w14:ligatures w14:val="none"/>
              </w:rPr>
              <w:t xml:space="preserve"> women</w:t>
            </w:r>
            <w:r>
              <w:rPr>
                <w:rFonts w:ascii="Calibri" w:eastAsia="Times New Roman" w:hAnsi="Calibri" w:cs="Calibri"/>
                <w:i/>
                <w:iCs/>
                <w:color w:val="000000"/>
                <w:kern w:val="0"/>
                <w:lang w:eastAsia="en-GB"/>
                <w14:ligatures w14:val="none"/>
              </w:rPr>
              <w:t>’s participation in shrimp production</w:t>
            </w:r>
            <w:r w:rsidRPr="00750DFE">
              <w:rPr>
                <w:rFonts w:ascii="Calibri" w:eastAsia="Times New Roman" w:hAnsi="Calibri" w:cs="Calibri"/>
                <w:i/>
                <w:iCs/>
                <w:color w:val="000000"/>
                <w:kern w:val="0"/>
                <w:lang w:eastAsia="en-GB"/>
                <w14:ligatures w14:val="none"/>
              </w:rPr>
              <w:t>)</w:t>
            </w:r>
          </w:p>
          <w:p w14:paraId="7F9474D6" w14:textId="77777777" w:rsidR="00724016" w:rsidRPr="001B0CD8" w:rsidRDefault="00724016" w:rsidP="005B0F54">
            <w:pPr>
              <w:rPr>
                <w:rFonts w:ascii="Calibri" w:eastAsia="Times New Roman" w:hAnsi="Calibri" w:cs="Calibri"/>
                <w:color w:val="000000"/>
                <w:kern w:val="0"/>
                <w:lang w:eastAsia="en-GB"/>
                <w14:ligatures w14:val="none"/>
              </w:rPr>
            </w:pPr>
          </w:p>
        </w:tc>
        <w:tc>
          <w:tcPr>
            <w:tcW w:w="4459" w:type="dxa"/>
            <w:tcBorders>
              <w:top w:val="nil"/>
              <w:left w:val="single" w:sz="4" w:space="0" w:color="auto"/>
              <w:bottom w:val="single" w:sz="4" w:space="0" w:color="auto"/>
              <w:right w:val="single" w:sz="4" w:space="0" w:color="auto"/>
            </w:tcBorders>
            <w:shd w:val="clear" w:color="auto" w:fill="D9E2F3" w:themeFill="accent1" w:themeFillTint="33"/>
          </w:tcPr>
          <w:p w14:paraId="7D532BFA" w14:textId="77777777" w:rsidR="00724016" w:rsidRDefault="00724016" w:rsidP="005B0F54">
            <w:pPr>
              <w:rPr>
                <w:rFonts w:ascii="Calibri" w:eastAsia="Times New Roman" w:hAnsi="Calibri" w:cs="Calibri"/>
                <w:color w:val="000000"/>
                <w:kern w:val="0"/>
                <w:lang w:eastAsia="en-GB"/>
                <w14:ligatures w14:val="none"/>
              </w:rPr>
            </w:pPr>
          </w:p>
        </w:tc>
        <w:tc>
          <w:tcPr>
            <w:tcW w:w="3969" w:type="dxa"/>
            <w:tcBorders>
              <w:top w:val="nil"/>
              <w:left w:val="single" w:sz="4" w:space="0" w:color="auto"/>
              <w:bottom w:val="single" w:sz="4" w:space="0" w:color="auto"/>
              <w:right w:val="single" w:sz="4" w:space="0" w:color="auto"/>
            </w:tcBorders>
            <w:shd w:val="clear" w:color="auto" w:fill="D9E2F3" w:themeFill="accent1" w:themeFillTint="33"/>
          </w:tcPr>
          <w:p w14:paraId="3946B277" w14:textId="77777777" w:rsidR="00724016" w:rsidRDefault="00724016" w:rsidP="005B0F54">
            <w:pPr>
              <w:rPr>
                <w:rFonts w:ascii="Calibri" w:eastAsia="Times New Roman" w:hAnsi="Calibri" w:cs="Calibri"/>
                <w:color w:val="000000"/>
                <w:kern w:val="0"/>
                <w:lang w:eastAsia="en-GB"/>
                <w14:ligatures w14:val="none"/>
              </w:rPr>
            </w:pPr>
          </w:p>
        </w:tc>
      </w:tr>
      <w:tr w:rsidR="00724016" w:rsidRPr="00EC2E03" w14:paraId="602D8057" w14:textId="68395818" w:rsidTr="00E07BE0">
        <w:trPr>
          <w:trHeight w:val="567"/>
        </w:trPr>
        <w:tc>
          <w:tcPr>
            <w:tcW w:w="846" w:type="dxa"/>
            <w:tcBorders>
              <w:top w:val="nil"/>
              <w:left w:val="single" w:sz="4" w:space="0" w:color="auto"/>
              <w:bottom w:val="single" w:sz="4" w:space="0" w:color="auto"/>
              <w:right w:val="single" w:sz="4" w:space="0" w:color="auto"/>
            </w:tcBorders>
            <w:shd w:val="clear" w:color="auto" w:fill="EFF3DE"/>
          </w:tcPr>
          <w:p w14:paraId="30A773EB" w14:textId="77777777" w:rsidR="00724016" w:rsidRPr="001B0CD8" w:rsidRDefault="00724016" w:rsidP="00E07BE0">
            <w:pPr>
              <w:pStyle w:val="Prrafodelista"/>
              <w:numPr>
                <w:ilvl w:val="0"/>
                <w:numId w:val="5"/>
              </w:numPr>
              <w:jc w:val="center"/>
              <w:rPr>
                <w:rFonts w:ascii="Calibri" w:eastAsia="Times New Roman" w:hAnsi="Calibri" w:cs="Calibri"/>
                <w:color w:val="000000"/>
                <w:kern w:val="0"/>
                <w:lang w:eastAsia="en-GB"/>
                <w14:ligatures w14:val="none"/>
              </w:rPr>
            </w:pPr>
          </w:p>
        </w:tc>
        <w:tc>
          <w:tcPr>
            <w:tcW w:w="5463" w:type="dxa"/>
            <w:tcBorders>
              <w:top w:val="nil"/>
              <w:left w:val="single" w:sz="4" w:space="0" w:color="auto"/>
              <w:bottom w:val="single" w:sz="4" w:space="0" w:color="auto"/>
              <w:right w:val="single" w:sz="4" w:space="0" w:color="auto"/>
            </w:tcBorders>
            <w:shd w:val="clear" w:color="auto" w:fill="EFF3DE"/>
            <w:vAlign w:val="bottom"/>
          </w:tcPr>
          <w:p w14:paraId="0E843206" w14:textId="5631CA81" w:rsidR="00724016" w:rsidRDefault="00724016" w:rsidP="00AB4512">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In addition to presenting worker data </w:t>
            </w:r>
            <w:r w:rsidRPr="005B0F54">
              <w:rPr>
                <w:rFonts w:ascii="Calibri" w:eastAsia="Times New Roman" w:hAnsi="Calibri" w:cs="Calibri"/>
                <w:color w:val="000000"/>
                <w:kern w:val="0"/>
                <w:lang w:eastAsia="en-GB"/>
                <w14:ligatures w14:val="none"/>
              </w:rPr>
              <w:t>separately</w:t>
            </w:r>
            <w:r>
              <w:rPr>
                <w:rFonts w:ascii="Calibri" w:eastAsia="Times New Roman" w:hAnsi="Calibri" w:cs="Calibri"/>
                <w:color w:val="000000"/>
                <w:kern w:val="0"/>
                <w:lang w:eastAsia="en-GB"/>
                <w14:ligatures w14:val="none"/>
              </w:rPr>
              <w:t xml:space="preserve"> for</w:t>
            </w:r>
            <w:r w:rsidRPr="005B0F54">
              <w:rPr>
                <w:rFonts w:ascii="Calibri" w:eastAsia="Times New Roman" w:hAnsi="Calibri" w:cs="Calibri"/>
                <w:color w:val="000000"/>
                <w:kern w:val="0"/>
                <w:lang w:eastAsia="en-GB"/>
                <w14:ligatures w14:val="none"/>
              </w:rPr>
              <w:t xml:space="preserve"> women, men and non-binary workers</w:t>
            </w:r>
            <w:r>
              <w:rPr>
                <w:rFonts w:ascii="Calibri" w:eastAsia="Times New Roman" w:hAnsi="Calibri" w:cs="Calibri"/>
                <w:color w:val="000000"/>
                <w:kern w:val="0"/>
                <w:lang w:eastAsia="en-GB"/>
                <w14:ligatures w14:val="none"/>
              </w:rPr>
              <w:t xml:space="preserve">, do you monitor worker data based on other aspects of identity such as </w:t>
            </w:r>
            <w:r w:rsidR="00EC39BE">
              <w:t xml:space="preserve">disability status, poverty level </w:t>
            </w:r>
            <w:r w:rsidR="00EC39BE" w:rsidRPr="00CF24FD">
              <w:rPr>
                <w:rFonts w:ascii="Calibri" w:eastAsia="Times New Roman" w:hAnsi="Calibri" w:cs="Calibri"/>
                <w:color w:val="000000"/>
                <w:kern w:val="0"/>
                <w:lang w:eastAsia="en-GB"/>
                <w14:ligatures w14:val="none"/>
              </w:rPr>
              <w:t xml:space="preserve">(poor / near poor </w:t>
            </w:r>
            <w:r w:rsidR="00EC39BE">
              <w:rPr>
                <w:rFonts w:ascii="Calibri" w:eastAsia="Times New Roman" w:hAnsi="Calibri" w:cs="Calibri"/>
                <w:color w:val="000000"/>
                <w:kern w:val="0"/>
                <w:lang w:eastAsia="en-GB"/>
                <w14:ligatures w14:val="none"/>
              </w:rPr>
              <w:t>households)</w:t>
            </w:r>
            <w:r w:rsidR="00EC39BE">
              <w:t>, ethnicity, education, age and marital status</w:t>
            </w:r>
            <w:r w:rsidR="00EC39BE">
              <w:rPr>
                <w:rFonts w:ascii="Calibri" w:eastAsia="Times New Roman" w:hAnsi="Calibri" w:cs="Calibri"/>
                <w:color w:val="000000"/>
                <w:kern w:val="0"/>
                <w:lang w:eastAsia="en-GB"/>
                <w14:ligatures w14:val="none"/>
              </w:rPr>
              <w:t>*</w:t>
            </w:r>
            <w:r>
              <w:rPr>
                <w:rFonts w:ascii="Calibri" w:eastAsia="Times New Roman" w:hAnsi="Calibri" w:cs="Calibri"/>
                <w:color w:val="000000"/>
                <w:kern w:val="0"/>
                <w:lang w:eastAsia="en-GB"/>
                <w14:ligatures w14:val="none"/>
              </w:rPr>
              <w:t>?</w:t>
            </w:r>
          </w:p>
          <w:p w14:paraId="5189A28F" w14:textId="77777777" w:rsidR="00724016" w:rsidRDefault="00724016" w:rsidP="00AB4512">
            <w:pPr>
              <w:rPr>
                <w:rFonts w:ascii="Calibri" w:eastAsia="Times New Roman" w:hAnsi="Calibri" w:cs="Calibri"/>
                <w:color w:val="000000"/>
                <w:kern w:val="0"/>
                <w:lang w:eastAsia="en-GB"/>
                <w14:ligatures w14:val="none"/>
              </w:rPr>
            </w:pPr>
          </w:p>
          <w:p w14:paraId="2857BC90" w14:textId="3A5BA899" w:rsidR="00724016" w:rsidRPr="006C3882" w:rsidRDefault="00724016" w:rsidP="00AB4512">
            <w:pPr>
              <w:rPr>
                <w:rFonts w:ascii="Calibri" w:eastAsia="Times New Roman" w:hAnsi="Calibri" w:cs="Calibri"/>
                <w:i/>
                <w:color w:val="000000"/>
                <w:kern w:val="0"/>
                <w:lang w:eastAsia="en-GB"/>
                <w14:ligatures w14:val="none"/>
              </w:rPr>
            </w:pPr>
            <w:r w:rsidRPr="006C3882">
              <w:rPr>
                <w:rFonts w:ascii="Calibri" w:eastAsia="Times New Roman" w:hAnsi="Calibri" w:cs="Calibri"/>
                <w:i/>
                <w:color w:val="000000"/>
                <w:kern w:val="0"/>
                <w:lang w:eastAsia="en-GB"/>
                <w14:ligatures w14:val="none"/>
              </w:rPr>
              <w:t xml:space="preserve">*This </w:t>
            </w:r>
            <w:proofErr w:type="gramStart"/>
            <w:r w:rsidRPr="006C3882">
              <w:rPr>
                <w:rFonts w:ascii="Calibri" w:eastAsia="Times New Roman" w:hAnsi="Calibri" w:cs="Calibri"/>
                <w:i/>
                <w:color w:val="000000"/>
                <w:kern w:val="0"/>
                <w:lang w:eastAsia="en-GB"/>
                <w14:ligatures w14:val="none"/>
              </w:rPr>
              <w:t>is not intended</w:t>
            </w:r>
            <w:proofErr w:type="gramEnd"/>
            <w:r w:rsidRPr="006C3882">
              <w:rPr>
                <w:rFonts w:ascii="Calibri" w:eastAsia="Times New Roman" w:hAnsi="Calibri" w:cs="Calibri"/>
                <w:i/>
                <w:color w:val="000000"/>
                <w:kern w:val="0"/>
                <w:lang w:eastAsia="en-GB"/>
                <w14:ligatures w14:val="none"/>
              </w:rPr>
              <w:t xml:space="preserve"> to be a complete list of all </w:t>
            </w:r>
            <w:r>
              <w:rPr>
                <w:rFonts w:ascii="Calibri" w:eastAsia="Times New Roman" w:hAnsi="Calibri" w:cs="Calibri"/>
                <w:i/>
                <w:color w:val="000000"/>
                <w:kern w:val="0"/>
                <w:lang w:eastAsia="en-GB"/>
                <w14:ligatures w14:val="none"/>
              </w:rPr>
              <w:t xml:space="preserve">the </w:t>
            </w:r>
            <w:r w:rsidRPr="006C3882">
              <w:rPr>
                <w:rFonts w:ascii="Calibri" w:eastAsia="Times New Roman" w:hAnsi="Calibri" w:cs="Calibri"/>
                <w:i/>
                <w:color w:val="000000"/>
                <w:kern w:val="0"/>
                <w:lang w:eastAsia="en-GB"/>
                <w14:ligatures w14:val="none"/>
              </w:rPr>
              <w:t>aspects of identity that worker data can be reviewed</w:t>
            </w:r>
            <w:r>
              <w:rPr>
                <w:rFonts w:ascii="Calibri" w:eastAsia="Times New Roman" w:hAnsi="Calibri" w:cs="Calibri"/>
                <w:i/>
                <w:color w:val="000000"/>
                <w:kern w:val="0"/>
                <w:lang w:eastAsia="en-GB"/>
                <w14:ligatures w14:val="none"/>
              </w:rPr>
              <w:t xml:space="preserve"> by. T</w:t>
            </w:r>
            <w:r w:rsidRPr="006C3882">
              <w:rPr>
                <w:rFonts w:ascii="Calibri" w:eastAsia="Times New Roman" w:hAnsi="Calibri" w:cs="Calibri"/>
                <w:i/>
                <w:color w:val="000000"/>
                <w:kern w:val="0"/>
                <w:lang w:eastAsia="en-GB"/>
                <w14:ligatures w14:val="none"/>
              </w:rPr>
              <w:t>he aim is to pr</w:t>
            </w:r>
            <w:r>
              <w:rPr>
                <w:rFonts w:ascii="Calibri" w:eastAsia="Times New Roman" w:hAnsi="Calibri" w:cs="Calibri"/>
                <w:i/>
                <w:color w:val="000000"/>
                <w:kern w:val="0"/>
                <w:lang w:eastAsia="en-GB"/>
                <w14:ligatures w14:val="none"/>
              </w:rPr>
              <w:t xml:space="preserve">ovide suggestions of other aspects of identity </w:t>
            </w:r>
            <w:r w:rsidRPr="006C3882">
              <w:rPr>
                <w:rFonts w:ascii="Calibri" w:eastAsia="Times New Roman" w:hAnsi="Calibri" w:cs="Calibri"/>
                <w:i/>
                <w:color w:val="000000"/>
                <w:kern w:val="0"/>
                <w:lang w:eastAsia="en-GB"/>
                <w14:ligatures w14:val="none"/>
              </w:rPr>
              <w:t xml:space="preserve">that </w:t>
            </w:r>
            <w:r>
              <w:rPr>
                <w:rFonts w:ascii="Calibri" w:eastAsia="Times New Roman" w:hAnsi="Calibri" w:cs="Calibri"/>
                <w:i/>
                <w:color w:val="000000"/>
                <w:kern w:val="0"/>
                <w:lang w:eastAsia="en-GB"/>
                <w14:ligatures w14:val="none"/>
              </w:rPr>
              <w:t xml:space="preserve">can be monitored to identify if </w:t>
            </w:r>
            <w:r w:rsidRPr="006C3882">
              <w:rPr>
                <w:rFonts w:ascii="Calibri" w:eastAsia="Times New Roman" w:hAnsi="Calibri" w:cs="Calibri"/>
                <w:i/>
                <w:color w:val="000000"/>
                <w:kern w:val="0"/>
                <w:lang w:eastAsia="en-GB"/>
                <w14:ligatures w14:val="none"/>
              </w:rPr>
              <w:t xml:space="preserve">workers </w:t>
            </w:r>
            <w:r>
              <w:rPr>
                <w:rFonts w:ascii="Calibri" w:eastAsia="Times New Roman" w:hAnsi="Calibri" w:cs="Calibri"/>
                <w:i/>
                <w:color w:val="000000"/>
                <w:kern w:val="0"/>
                <w:lang w:eastAsia="en-GB"/>
                <w14:ligatures w14:val="none"/>
              </w:rPr>
              <w:t>may face additional barriers</w:t>
            </w:r>
            <w:r w:rsidRPr="006C3882">
              <w:rPr>
                <w:rFonts w:ascii="Calibri" w:eastAsia="Times New Roman" w:hAnsi="Calibri" w:cs="Calibri"/>
                <w:i/>
                <w:color w:val="000000"/>
                <w:kern w:val="0"/>
                <w:lang w:eastAsia="en-GB"/>
                <w14:ligatures w14:val="none"/>
              </w:rPr>
              <w:t xml:space="preserve"> in the workplace</w:t>
            </w:r>
          </w:p>
          <w:p w14:paraId="44DFF228" w14:textId="77777777" w:rsidR="00724016" w:rsidRDefault="00724016" w:rsidP="00AB4512">
            <w:pPr>
              <w:rPr>
                <w:rFonts w:ascii="Calibri" w:eastAsia="Times New Roman" w:hAnsi="Calibri" w:cs="Calibri"/>
                <w:color w:val="000000"/>
                <w:kern w:val="0"/>
                <w:lang w:eastAsia="en-GB"/>
                <w14:ligatures w14:val="none"/>
              </w:rPr>
            </w:pPr>
          </w:p>
          <w:p w14:paraId="338A6ABC" w14:textId="77777777" w:rsidR="00724016" w:rsidRDefault="00724016" w:rsidP="00AB4512">
            <w:pPr>
              <w:rPr>
                <w:rFonts w:ascii="Calibri" w:eastAsia="Times New Roman" w:hAnsi="Calibri" w:cs="Calibri"/>
                <w:color w:val="000000"/>
                <w:kern w:val="0"/>
                <w:lang w:eastAsia="en-GB"/>
                <w14:ligatures w14:val="none"/>
              </w:rPr>
            </w:pPr>
          </w:p>
        </w:tc>
        <w:tc>
          <w:tcPr>
            <w:tcW w:w="4459" w:type="dxa"/>
            <w:tcBorders>
              <w:top w:val="nil"/>
              <w:left w:val="single" w:sz="4" w:space="0" w:color="auto"/>
              <w:bottom w:val="single" w:sz="4" w:space="0" w:color="auto"/>
              <w:right w:val="single" w:sz="4" w:space="0" w:color="auto"/>
            </w:tcBorders>
            <w:shd w:val="clear" w:color="auto" w:fill="EFF3DE"/>
          </w:tcPr>
          <w:p w14:paraId="72980B6D" w14:textId="77777777" w:rsidR="00724016" w:rsidRPr="001B0CD8" w:rsidRDefault="00724016" w:rsidP="001B0CD8">
            <w:pPr>
              <w:rPr>
                <w:rFonts w:ascii="Calibri" w:eastAsia="Times New Roman" w:hAnsi="Calibri" w:cs="Calibri"/>
                <w:color w:val="000000"/>
                <w:kern w:val="0"/>
                <w:lang w:eastAsia="en-GB"/>
                <w14:ligatures w14:val="none"/>
              </w:rPr>
            </w:pPr>
          </w:p>
        </w:tc>
        <w:tc>
          <w:tcPr>
            <w:tcW w:w="3969" w:type="dxa"/>
            <w:tcBorders>
              <w:top w:val="nil"/>
              <w:left w:val="single" w:sz="4" w:space="0" w:color="auto"/>
              <w:bottom w:val="single" w:sz="4" w:space="0" w:color="auto"/>
              <w:right w:val="single" w:sz="4" w:space="0" w:color="auto"/>
            </w:tcBorders>
            <w:shd w:val="clear" w:color="auto" w:fill="EFF3DE"/>
          </w:tcPr>
          <w:p w14:paraId="7AF57AE4" w14:textId="77777777" w:rsidR="00724016" w:rsidRPr="001B0CD8" w:rsidRDefault="00724016" w:rsidP="001B0CD8">
            <w:pPr>
              <w:rPr>
                <w:rFonts w:ascii="Calibri" w:eastAsia="Times New Roman" w:hAnsi="Calibri" w:cs="Calibri"/>
                <w:color w:val="000000"/>
                <w:kern w:val="0"/>
                <w:lang w:eastAsia="en-GB"/>
                <w14:ligatures w14:val="none"/>
              </w:rPr>
            </w:pPr>
          </w:p>
        </w:tc>
      </w:tr>
      <w:tr w:rsidR="00724016" w:rsidRPr="00EC2E03" w14:paraId="4D028C0C" w14:textId="3678656E" w:rsidTr="00E07BE0">
        <w:trPr>
          <w:trHeight w:val="567"/>
        </w:trPr>
        <w:tc>
          <w:tcPr>
            <w:tcW w:w="846" w:type="dxa"/>
            <w:tcBorders>
              <w:top w:val="nil"/>
              <w:left w:val="single" w:sz="4" w:space="0" w:color="auto"/>
              <w:bottom w:val="single" w:sz="4" w:space="0" w:color="auto"/>
              <w:right w:val="single" w:sz="4" w:space="0" w:color="auto"/>
            </w:tcBorders>
            <w:shd w:val="clear" w:color="auto" w:fill="D9E2F3" w:themeFill="accent1" w:themeFillTint="33"/>
          </w:tcPr>
          <w:p w14:paraId="7215336E" w14:textId="77777777" w:rsidR="00724016" w:rsidRPr="001B0CD8" w:rsidRDefault="00724016" w:rsidP="00E07BE0">
            <w:pPr>
              <w:pStyle w:val="Prrafodelista"/>
              <w:jc w:val="center"/>
              <w:rPr>
                <w:rFonts w:ascii="Calibri" w:eastAsia="Times New Roman" w:hAnsi="Calibri" w:cs="Calibri"/>
                <w:color w:val="000000"/>
                <w:kern w:val="0"/>
                <w:lang w:eastAsia="en-GB"/>
                <w14:ligatures w14:val="none"/>
              </w:rPr>
            </w:pPr>
          </w:p>
        </w:tc>
        <w:tc>
          <w:tcPr>
            <w:tcW w:w="5463"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79038ECE" w14:textId="7DB72B2C" w:rsidR="00724016" w:rsidRPr="006640ED" w:rsidRDefault="00724016" w:rsidP="007C22AF">
            <w:pPr>
              <w:rPr>
                <w:rFonts w:ascii="Calibri" w:eastAsia="Times New Roman" w:hAnsi="Calibri" w:cs="Calibri"/>
                <w:color w:val="000000"/>
                <w:kern w:val="0"/>
                <w:u w:val="single"/>
                <w:lang w:eastAsia="en-GB"/>
                <w14:ligatures w14:val="none"/>
              </w:rPr>
            </w:pPr>
            <w:r w:rsidRPr="006640ED">
              <w:rPr>
                <w:rFonts w:ascii="Calibri" w:eastAsia="Times New Roman" w:hAnsi="Calibri" w:cs="Calibri"/>
                <w:color w:val="000000"/>
                <w:kern w:val="0"/>
                <w:u w:val="single"/>
                <w:lang w:eastAsia="en-GB"/>
                <w14:ligatures w14:val="none"/>
              </w:rPr>
              <w:t xml:space="preserve">For farmer organisations </w:t>
            </w:r>
          </w:p>
          <w:p w14:paraId="5D550990" w14:textId="505AA5BC" w:rsidR="00724016" w:rsidRDefault="00724016" w:rsidP="007C22AF">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In addition to presenting membership data </w:t>
            </w:r>
            <w:r w:rsidRPr="005B0F54">
              <w:rPr>
                <w:rFonts w:ascii="Calibri" w:eastAsia="Times New Roman" w:hAnsi="Calibri" w:cs="Calibri"/>
                <w:color w:val="000000"/>
                <w:kern w:val="0"/>
                <w:lang w:eastAsia="en-GB"/>
                <w14:ligatures w14:val="none"/>
              </w:rPr>
              <w:t>separately</w:t>
            </w:r>
            <w:r>
              <w:rPr>
                <w:rFonts w:ascii="Calibri" w:eastAsia="Times New Roman" w:hAnsi="Calibri" w:cs="Calibri"/>
                <w:color w:val="000000"/>
                <w:kern w:val="0"/>
                <w:lang w:eastAsia="en-GB"/>
                <w14:ligatures w14:val="none"/>
              </w:rPr>
              <w:t xml:space="preserve"> for</w:t>
            </w:r>
            <w:r w:rsidRPr="005B0F54">
              <w:rPr>
                <w:rFonts w:ascii="Calibri" w:eastAsia="Times New Roman" w:hAnsi="Calibri" w:cs="Calibri"/>
                <w:color w:val="000000"/>
                <w:kern w:val="0"/>
                <w:lang w:eastAsia="en-GB"/>
                <w14:ligatures w14:val="none"/>
              </w:rPr>
              <w:t xml:space="preserve"> women, men and non-binary </w:t>
            </w:r>
            <w:r>
              <w:rPr>
                <w:rFonts w:ascii="Calibri" w:eastAsia="Times New Roman" w:hAnsi="Calibri" w:cs="Calibri"/>
                <w:color w:val="000000"/>
                <w:kern w:val="0"/>
                <w:lang w:eastAsia="en-GB"/>
                <w14:ligatures w14:val="none"/>
              </w:rPr>
              <w:t xml:space="preserve">members, do you monitor membership data based on other aspects of identity such as </w:t>
            </w:r>
            <w:r w:rsidR="00EC39BE">
              <w:t xml:space="preserve">disability status, </w:t>
            </w:r>
            <w:r w:rsidR="00EC39BE">
              <w:lastRenderedPageBreak/>
              <w:t xml:space="preserve">poverty level </w:t>
            </w:r>
            <w:r w:rsidR="00EC39BE" w:rsidRPr="00CF24FD">
              <w:rPr>
                <w:rFonts w:ascii="Calibri" w:eastAsia="Times New Roman" w:hAnsi="Calibri" w:cs="Calibri"/>
                <w:color w:val="000000"/>
                <w:kern w:val="0"/>
                <w:lang w:eastAsia="en-GB"/>
                <w14:ligatures w14:val="none"/>
              </w:rPr>
              <w:t xml:space="preserve">(poor / near poor </w:t>
            </w:r>
            <w:r w:rsidR="00EC39BE">
              <w:rPr>
                <w:rFonts w:ascii="Calibri" w:eastAsia="Times New Roman" w:hAnsi="Calibri" w:cs="Calibri"/>
                <w:color w:val="000000"/>
                <w:kern w:val="0"/>
                <w:lang w:eastAsia="en-GB"/>
                <w14:ligatures w14:val="none"/>
              </w:rPr>
              <w:t>households)</w:t>
            </w:r>
            <w:r w:rsidR="00EC39BE">
              <w:t>, ethnicity, education and age</w:t>
            </w:r>
            <w:r>
              <w:rPr>
                <w:rFonts w:ascii="Calibri" w:eastAsia="Times New Roman" w:hAnsi="Calibri" w:cs="Calibri"/>
                <w:color w:val="000000"/>
                <w:kern w:val="0"/>
                <w:lang w:eastAsia="en-GB"/>
                <w14:ligatures w14:val="none"/>
              </w:rPr>
              <w:t>*?</w:t>
            </w:r>
          </w:p>
          <w:p w14:paraId="225CCB21" w14:textId="77777777" w:rsidR="00724016" w:rsidRDefault="00724016" w:rsidP="007C22AF">
            <w:pPr>
              <w:rPr>
                <w:rFonts w:ascii="Calibri" w:eastAsia="Times New Roman" w:hAnsi="Calibri" w:cs="Calibri"/>
                <w:color w:val="000000"/>
                <w:kern w:val="0"/>
                <w:lang w:eastAsia="en-GB"/>
                <w14:ligatures w14:val="none"/>
              </w:rPr>
            </w:pPr>
          </w:p>
          <w:p w14:paraId="5CE98774" w14:textId="4C4E9F10" w:rsidR="00724016" w:rsidRPr="006C3882" w:rsidRDefault="00724016" w:rsidP="007C22AF">
            <w:pPr>
              <w:rPr>
                <w:rFonts w:ascii="Calibri" w:eastAsia="Times New Roman" w:hAnsi="Calibri" w:cs="Calibri"/>
                <w:i/>
                <w:color w:val="000000"/>
                <w:kern w:val="0"/>
                <w:lang w:eastAsia="en-GB"/>
                <w14:ligatures w14:val="none"/>
              </w:rPr>
            </w:pPr>
            <w:r w:rsidRPr="006C3882">
              <w:rPr>
                <w:rFonts w:ascii="Calibri" w:eastAsia="Times New Roman" w:hAnsi="Calibri" w:cs="Calibri"/>
                <w:i/>
                <w:color w:val="000000"/>
                <w:kern w:val="0"/>
                <w:lang w:eastAsia="en-GB"/>
                <w14:ligatures w14:val="none"/>
              </w:rPr>
              <w:t xml:space="preserve">*This </w:t>
            </w:r>
            <w:proofErr w:type="gramStart"/>
            <w:r w:rsidRPr="006C3882">
              <w:rPr>
                <w:rFonts w:ascii="Calibri" w:eastAsia="Times New Roman" w:hAnsi="Calibri" w:cs="Calibri"/>
                <w:i/>
                <w:color w:val="000000"/>
                <w:kern w:val="0"/>
                <w:lang w:eastAsia="en-GB"/>
                <w14:ligatures w14:val="none"/>
              </w:rPr>
              <w:t>is not intended</w:t>
            </w:r>
            <w:proofErr w:type="gramEnd"/>
            <w:r w:rsidRPr="006C3882">
              <w:rPr>
                <w:rFonts w:ascii="Calibri" w:eastAsia="Times New Roman" w:hAnsi="Calibri" w:cs="Calibri"/>
                <w:i/>
                <w:color w:val="000000"/>
                <w:kern w:val="0"/>
                <w:lang w:eastAsia="en-GB"/>
                <w14:ligatures w14:val="none"/>
              </w:rPr>
              <w:t xml:space="preserve"> to be a complete list of all </w:t>
            </w:r>
            <w:r>
              <w:rPr>
                <w:rFonts w:ascii="Calibri" w:eastAsia="Times New Roman" w:hAnsi="Calibri" w:cs="Calibri"/>
                <w:i/>
                <w:color w:val="000000"/>
                <w:kern w:val="0"/>
                <w:lang w:eastAsia="en-GB"/>
                <w14:ligatures w14:val="none"/>
              </w:rPr>
              <w:t xml:space="preserve">the </w:t>
            </w:r>
            <w:r w:rsidRPr="006C3882">
              <w:rPr>
                <w:rFonts w:ascii="Calibri" w:eastAsia="Times New Roman" w:hAnsi="Calibri" w:cs="Calibri"/>
                <w:i/>
                <w:color w:val="000000"/>
                <w:kern w:val="0"/>
                <w:lang w:eastAsia="en-GB"/>
                <w14:ligatures w14:val="none"/>
              </w:rPr>
              <w:t xml:space="preserve">aspects of identity that </w:t>
            </w:r>
            <w:r>
              <w:rPr>
                <w:rFonts w:ascii="Calibri" w:eastAsia="Times New Roman" w:hAnsi="Calibri" w:cs="Calibri"/>
                <w:i/>
                <w:color w:val="000000"/>
                <w:kern w:val="0"/>
                <w:lang w:eastAsia="en-GB"/>
                <w14:ligatures w14:val="none"/>
              </w:rPr>
              <w:t>membership</w:t>
            </w:r>
            <w:r w:rsidRPr="006C3882">
              <w:rPr>
                <w:rFonts w:ascii="Calibri" w:eastAsia="Times New Roman" w:hAnsi="Calibri" w:cs="Calibri"/>
                <w:i/>
                <w:color w:val="000000"/>
                <w:kern w:val="0"/>
                <w:lang w:eastAsia="en-GB"/>
                <w14:ligatures w14:val="none"/>
              </w:rPr>
              <w:t xml:space="preserve"> data can be reviewed</w:t>
            </w:r>
            <w:r>
              <w:rPr>
                <w:rFonts w:ascii="Calibri" w:eastAsia="Times New Roman" w:hAnsi="Calibri" w:cs="Calibri"/>
                <w:i/>
                <w:color w:val="000000"/>
                <w:kern w:val="0"/>
                <w:lang w:eastAsia="en-GB"/>
                <w14:ligatures w14:val="none"/>
              </w:rPr>
              <w:t xml:space="preserve"> by. T</w:t>
            </w:r>
            <w:r w:rsidRPr="006C3882">
              <w:rPr>
                <w:rFonts w:ascii="Calibri" w:eastAsia="Times New Roman" w:hAnsi="Calibri" w:cs="Calibri"/>
                <w:i/>
                <w:color w:val="000000"/>
                <w:kern w:val="0"/>
                <w:lang w:eastAsia="en-GB"/>
                <w14:ligatures w14:val="none"/>
              </w:rPr>
              <w:t>he aim is to pr</w:t>
            </w:r>
            <w:r>
              <w:rPr>
                <w:rFonts w:ascii="Calibri" w:eastAsia="Times New Roman" w:hAnsi="Calibri" w:cs="Calibri"/>
                <w:i/>
                <w:color w:val="000000"/>
                <w:kern w:val="0"/>
                <w:lang w:eastAsia="en-GB"/>
                <w14:ligatures w14:val="none"/>
              </w:rPr>
              <w:t xml:space="preserve">ovide suggestions of other aspects of identity </w:t>
            </w:r>
            <w:r w:rsidRPr="006C3882">
              <w:rPr>
                <w:rFonts w:ascii="Calibri" w:eastAsia="Times New Roman" w:hAnsi="Calibri" w:cs="Calibri"/>
                <w:i/>
                <w:color w:val="000000"/>
                <w:kern w:val="0"/>
                <w:lang w:eastAsia="en-GB"/>
                <w14:ligatures w14:val="none"/>
              </w:rPr>
              <w:t xml:space="preserve">that </w:t>
            </w:r>
            <w:r>
              <w:rPr>
                <w:rFonts w:ascii="Calibri" w:eastAsia="Times New Roman" w:hAnsi="Calibri" w:cs="Calibri"/>
                <w:i/>
                <w:color w:val="000000"/>
                <w:kern w:val="0"/>
                <w:lang w:eastAsia="en-GB"/>
                <w14:ligatures w14:val="none"/>
              </w:rPr>
              <w:t>can be monitored to identify if members</w:t>
            </w:r>
            <w:r w:rsidRPr="006C3882">
              <w:rPr>
                <w:rFonts w:ascii="Calibri" w:eastAsia="Times New Roman" w:hAnsi="Calibri" w:cs="Calibri"/>
                <w:i/>
                <w:color w:val="000000"/>
                <w:kern w:val="0"/>
                <w:lang w:eastAsia="en-GB"/>
                <w14:ligatures w14:val="none"/>
              </w:rPr>
              <w:t xml:space="preserve"> </w:t>
            </w:r>
            <w:r>
              <w:rPr>
                <w:rFonts w:ascii="Calibri" w:eastAsia="Times New Roman" w:hAnsi="Calibri" w:cs="Calibri"/>
                <w:i/>
                <w:color w:val="000000"/>
                <w:kern w:val="0"/>
                <w:lang w:eastAsia="en-GB"/>
                <w14:ligatures w14:val="none"/>
              </w:rPr>
              <w:t>may face additional barriers</w:t>
            </w:r>
            <w:r w:rsidRPr="006C3882">
              <w:rPr>
                <w:rFonts w:ascii="Calibri" w:eastAsia="Times New Roman" w:hAnsi="Calibri" w:cs="Calibri"/>
                <w:i/>
                <w:color w:val="000000"/>
                <w:kern w:val="0"/>
                <w:lang w:eastAsia="en-GB"/>
                <w14:ligatures w14:val="none"/>
              </w:rPr>
              <w:t xml:space="preserve"> </w:t>
            </w:r>
            <w:r>
              <w:rPr>
                <w:rFonts w:ascii="Calibri" w:eastAsia="Times New Roman" w:hAnsi="Calibri" w:cs="Calibri"/>
                <w:i/>
                <w:color w:val="000000"/>
                <w:kern w:val="0"/>
                <w:lang w:eastAsia="en-GB"/>
                <w14:ligatures w14:val="none"/>
              </w:rPr>
              <w:t>to participate in the farmer organisation</w:t>
            </w:r>
          </w:p>
          <w:p w14:paraId="3262F8C0" w14:textId="77CD7B11" w:rsidR="00724016" w:rsidRPr="00BB4915" w:rsidRDefault="00724016" w:rsidP="006640ED">
            <w:pPr>
              <w:rPr>
                <w:rFonts w:ascii="Calibri" w:eastAsia="Times New Roman" w:hAnsi="Calibri" w:cs="Calibri"/>
                <w:i/>
                <w:color w:val="000000"/>
                <w:kern w:val="0"/>
                <w:lang w:eastAsia="en-GB"/>
                <w14:ligatures w14:val="none"/>
              </w:rPr>
            </w:pPr>
          </w:p>
        </w:tc>
        <w:tc>
          <w:tcPr>
            <w:tcW w:w="4459" w:type="dxa"/>
            <w:tcBorders>
              <w:top w:val="nil"/>
              <w:left w:val="single" w:sz="4" w:space="0" w:color="auto"/>
              <w:bottom w:val="single" w:sz="4" w:space="0" w:color="auto"/>
              <w:right w:val="single" w:sz="4" w:space="0" w:color="auto"/>
            </w:tcBorders>
            <w:shd w:val="clear" w:color="auto" w:fill="D9E2F3" w:themeFill="accent1" w:themeFillTint="33"/>
          </w:tcPr>
          <w:p w14:paraId="19EDA5E9" w14:textId="77777777" w:rsidR="00724016" w:rsidRPr="001B0CD8" w:rsidRDefault="00724016" w:rsidP="007C22AF">
            <w:pPr>
              <w:rPr>
                <w:rFonts w:ascii="Calibri" w:eastAsia="Times New Roman" w:hAnsi="Calibri" w:cs="Calibri"/>
                <w:color w:val="000000"/>
                <w:kern w:val="0"/>
                <w:lang w:eastAsia="en-GB"/>
                <w14:ligatures w14:val="none"/>
              </w:rPr>
            </w:pPr>
          </w:p>
        </w:tc>
        <w:tc>
          <w:tcPr>
            <w:tcW w:w="3969" w:type="dxa"/>
            <w:tcBorders>
              <w:top w:val="nil"/>
              <w:left w:val="single" w:sz="4" w:space="0" w:color="auto"/>
              <w:bottom w:val="single" w:sz="4" w:space="0" w:color="auto"/>
              <w:right w:val="single" w:sz="4" w:space="0" w:color="auto"/>
            </w:tcBorders>
            <w:shd w:val="clear" w:color="auto" w:fill="D9E2F3" w:themeFill="accent1" w:themeFillTint="33"/>
          </w:tcPr>
          <w:p w14:paraId="43D7F651" w14:textId="77777777" w:rsidR="00724016" w:rsidRPr="001B0CD8" w:rsidRDefault="00724016" w:rsidP="007C22AF">
            <w:pPr>
              <w:rPr>
                <w:rFonts w:ascii="Calibri" w:eastAsia="Times New Roman" w:hAnsi="Calibri" w:cs="Calibri"/>
                <w:color w:val="000000"/>
                <w:kern w:val="0"/>
                <w:lang w:eastAsia="en-GB"/>
                <w14:ligatures w14:val="none"/>
              </w:rPr>
            </w:pPr>
          </w:p>
        </w:tc>
      </w:tr>
      <w:tr w:rsidR="00724016" w:rsidRPr="00EC2E03" w14:paraId="45A094E3" w14:textId="4F115498" w:rsidTr="00E07BE0">
        <w:trPr>
          <w:trHeight w:val="567"/>
        </w:trPr>
        <w:tc>
          <w:tcPr>
            <w:tcW w:w="846" w:type="dxa"/>
            <w:tcBorders>
              <w:top w:val="nil"/>
              <w:left w:val="single" w:sz="4" w:space="0" w:color="auto"/>
              <w:bottom w:val="single" w:sz="4" w:space="0" w:color="auto"/>
              <w:right w:val="single" w:sz="4" w:space="0" w:color="auto"/>
            </w:tcBorders>
            <w:shd w:val="clear" w:color="auto" w:fill="EFF3DE"/>
          </w:tcPr>
          <w:p w14:paraId="3C327B28" w14:textId="77777777" w:rsidR="00724016" w:rsidRPr="001B0CD8" w:rsidRDefault="00724016" w:rsidP="00E07BE0">
            <w:pPr>
              <w:pStyle w:val="Prrafodelista"/>
              <w:numPr>
                <w:ilvl w:val="0"/>
                <w:numId w:val="5"/>
              </w:numPr>
              <w:jc w:val="center"/>
              <w:rPr>
                <w:rFonts w:ascii="Calibri" w:eastAsia="Times New Roman" w:hAnsi="Calibri" w:cs="Calibri"/>
                <w:color w:val="000000"/>
                <w:kern w:val="0"/>
                <w:lang w:eastAsia="en-GB"/>
                <w14:ligatures w14:val="none"/>
              </w:rPr>
            </w:pPr>
          </w:p>
        </w:tc>
        <w:tc>
          <w:tcPr>
            <w:tcW w:w="5463" w:type="dxa"/>
            <w:tcBorders>
              <w:top w:val="nil"/>
              <w:left w:val="single" w:sz="4" w:space="0" w:color="auto"/>
              <w:bottom w:val="single" w:sz="4" w:space="0" w:color="auto"/>
              <w:right w:val="single" w:sz="4" w:space="0" w:color="auto"/>
            </w:tcBorders>
            <w:shd w:val="clear" w:color="auto" w:fill="EFF3DE"/>
            <w:vAlign w:val="center"/>
          </w:tcPr>
          <w:p w14:paraId="2900B0BB" w14:textId="55B8C5CE" w:rsidR="00724016" w:rsidRPr="001B0CD8" w:rsidRDefault="00724016" w:rsidP="001B0CD8">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Part a)</w:t>
            </w:r>
            <w:r w:rsidRPr="001B0CD8">
              <w:rPr>
                <w:rFonts w:ascii="Calibri" w:eastAsia="Times New Roman" w:hAnsi="Calibri" w:cs="Calibri"/>
                <w:color w:val="000000"/>
                <w:kern w:val="0"/>
                <w:lang w:eastAsia="en-GB"/>
                <w14:ligatures w14:val="none"/>
              </w:rPr>
              <w:t xml:space="preserve"> Do you use worker data that is presented separately for women, men and non-binary workers to develop policies, processes or activities that specifically support women to carry out their day to day roles at work?</w:t>
            </w:r>
          </w:p>
          <w:p w14:paraId="1A88C8E2" w14:textId="77777777" w:rsidR="00724016" w:rsidRDefault="00724016" w:rsidP="00AB4512">
            <w:pPr>
              <w:rPr>
                <w:rFonts w:ascii="Calibri" w:eastAsia="Times New Roman" w:hAnsi="Calibri" w:cs="Calibri"/>
                <w:color w:val="000000"/>
                <w:kern w:val="0"/>
                <w:lang w:eastAsia="en-GB"/>
                <w14:ligatures w14:val="none"/>
              </w:rPr>
            </w:pPr>
          </w:p>
          <w:p w14:paraId="0C8F3C81" w14:textId="1E7608AC" w:rsidR="00724016" w:rsidRPr="001B0CD8" w:rsidRDefault="00724016" w:rsidP="001B0CD8">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Part </w:t>
            </w:r>
            <w:r w:rsidRPr="001B0CD8">
              <w:rPr>
                <w:rFonts w:ascii="Calibri" w:eastAsia="Times New Roman" w:hAnsi="Calibri" w:cs="Calibri"/>
                <w:color w:val="000000"/>
                <w:kern w:val="0"/>
                <w:lang w:eastAsia="en-GB"/>
                <w14:ligatures w14:val="none"/>
              </w:rPr>
              <w:t xml:space="preserve">b) Do you use worker data that is presented separately for women, men and non-binary workers to develop policies, processes or activities that specifically support women to progress into </w:t>
            </w:r>
            <w:r>
              <w:t>supervisor, management or leadership roles in your business</w:t>
            </w:r>
            <w:r w:rsidRPr="001B0CD8">
              <w:rPr>
                <w:rFonts w:ascii="Calibri" w:eastAsia="Times New Roman" w:hAnsi="Calibri" w:cs="Calibri"/>
                <w:color w:val="000000"/>
                <w:kern w:val="0"/>
                <w:lang w:eastAsia="en-GB"/>
                <w14:ligatures w14:val="none"/>
              </w:rPr>
              <w:t>?</w:t>
            </w:r>
          </w:p>
          <w:p w14:paraId="46D3C7B0" w14:textId="77777777" w:rsidR="00724016" w:rsidRPr="00EC2E03" w:rsidRDefault="00724016" w:rsidP="00AB4512">
            <w:pPr>
              <w:rPr>
                <w:rFonts w:ascii="Calibri" w:eastAsia="Times New Roman" w:hAnsi="Calibri" w:cs="Calibri"/>
                <w:color w:val="000000"/>
                <w:kern w:val="0"/>
                <w:lang w:eastAsia="en-GB"/>
                <w14:ligatures w14:val="none"/>
              </w:rPr>
            </w:pPr>
          </w:p>
        </w:tc>
        <w:tc>
          <w:tcPr>
            <w:tcW w:w="4459" w:type="dxa"/>
            <w:tcBorders>
              <w:top w:val="nil"/>
              <w:left w:val="single" w:sz="4" w:space="0" w:color="auto"/>
              <w:bottom w:val="single" w:sz="4" w:space="0" w:color="auto"/>
              <w:right w:val="single" w:sz="4" w:space="0" w:color="auto"/>
            </w:tcBorders>
            <w:shd w:val="clear" w:color="auto" w:fill="EFF3DE"/>
          </w:tcPr>
          <w:p w14:paraId="3E2A8BA2" w14:textId="77777777" w:rsidR="00724016" w:rsidRPr="001B0CD8" w:rsidRDefault="00724016" w:rsidP="001B0CD8">
            <w:pPr>
              <w:rPr>
                <w:rFonts w:ascii="Calibri" w:eastAsia="Times New Roman" w:hAnsi="Calibri" w:cs="Calibri"/>
                <w:color w:val="000000"/>
                <w:kern w:val="0"/>
                <w:lang w:eastAsia="en-GB"/>
                <w14:ligatures w14:val="none"/>
              </w:rPr>
            </w:pPr>
          </w:p>
        </w:tc>
        <w:tc>
          <w:tcPr>
            <w:tcW w:w="3969" w:type="dxa"/>
            <w:tcBorders>
              <w:top w:val="nil"/>
              <w:left w:val="single" w:sz="4" w:space="0" w:color="auto"/>
              <w:bottom w:val="single" w:sz="4" w:space="0" w:color="auto"/>
              <w:right w:val="single" w:sz="4" w:space="0" w:color="auto"/>
            </w:tcBorders>
            <w:shd w:val="clear" w:color="auto" w:fill="EFF3DE"/>
          </w:tcPr>
          <w:p w14:paraId="66E73CE2" w14:textId="77777777" w:rsidR="00724016" w:rsidRPr="001B0CD8" w:rsidRDefault="00724016" w:rsidP="001B0CD8">
            <w:pPr>
              <w:rPr>
                <w:rFonts w:ascii="Calibri" w:eastAsia="Times New Roman" w:hAnsi="Calibri" w:cs="Calibri"/>
                <w:color w:val="000000"/>
                <w:kern w:val="0"/>
                <w:lang w:eastAsia="en-GB"/>
                <w14:ligatures w14:val="none"/>
              </w:rPr>
            </w:pPr>
          </w:p>
        </w:tc>
      </w:tr>
      <w:tr w:rsidR="00724016" w:rsidRPr="00EC2E03" w14:paraId="02BF9FA8" w14:textId="501798FF" w:rsidTr="00E07BE0">
        <w:trPr>
          <w:trHeight w:val="567"/>
        </w:trPr>
        <w:tc>
          <w:tcPr>
            <w:tcW w:w="846" w:type="dxa"/>
            <w:tcBorders>
              <w:top w:val="nil"/>
              <w:left w:val="single" w:sz="4" w:space="0" w:color="auto"/>
              <w:bottom w:val="single" w:sz="4" w:space="0" w:color="auto"/>
              <w:right w:val="single" w:sz="4" w:space="0" w:color="auto"/>
            </w:tcBorders>
            <w:shd w:val="clear" w:color="auto" w:fill="D9E2F3" w:themeFill="accent1" w:themeFillTint="33"/>
          </w:tcPr>
          <w:p w14:paraId="396CED57" w14:textId="77777777" w:rsidR="00724016" w:rsidRPr="001B0CD8" w:rsidRDefault="00724016" w:rsidP="00E07BE0">
            <w:pPr>
              <w:pStyle w:val="Prrafodelista"/>
              <w:jc w:val="center"/>
              <w:rPr>
                <w:rFonts w:ascii="Calibri" w:eastAsia="Times New Roman" w:hAnsi="Calibri" w:cs="Calibri"/>
                <w:color w:val="000000"/>
                <w:kern w:val="0"/>
                <w:lang w:eastAsia="en-GB"/>
                <w14:ligatures w14:val="none"/>
              </w:rPr>
            </w:pPr>
          </w:p>
        </w:tc>
        <w:tc>
          <w:tcPr>
            <w:tcW w:w="5463"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268F0CE8" w14:textId="3E8E6BA5" w:rsidR="00724016" w:rsidRPr="00332DDF" w:rsidRDefault="00724016" w:rsidP="007C22AF">
            <w:pPr>
              <w:rPr>
                <w:rFonts w:ascii="Calibri" w:eastAsia="Times New Roman" w:hAnsi="Calibri" w:cs="Calibri"/>
                <w:color w:val="000000"/>
                <w:kern w:val="0"/>
                <w:u w:val="single"/>
                <w:lang w:eastAsia="en-GB"/>
                <w14:ligatures w14:val="none"/>
              </w:rPr>
            </w:pPr>
            <w:r w:rsidRPr="00332DDF">
              <w:rPr>
                <w:rFonts w:ascii="Calibri" w:eastAsia="Times New Roman" w:hAnsi="Calibri" w:cs="Calibri"/>
                <w:color w:val="000000"/>
                <w:kern w:val="0"/>
                <w:u w:val="single"/>
                <w:lang w:eastAsia="en-GB"/>
                <w14:ligatures w14:val="none"/>
              </w:rPr>
              <w:t>For farmer organisations</w:t>
            </w:r>
          </w:p>
          <w:p w14:paraId="78C45DF2" w14:textId="77777777" w:rsidR="00724016" w:rsidRDefault="00724016" w:rsidP="007C22AF">
            <w:pPr>
              <w:rPr>
                <w:rFonts w:ascii="Calibri" w:eastAsia="Times New Roman" w:hAnsi="Calibri" w:cs="Calibri"/>
                <w:color w:val="000000"/>
                <w:kern w:val="0"/>
                <w:lang w:eastAsia="en-GB"/>
                <w14:ligatures w14:val="none"/>
              </w:rPr>
            </w:pPr>
          </w:p>
          <w:p w14:paraId="4242BCA6" w14:textId="06744AB8" w:rsidR="00724016" w:rsidRDefault="00724016" w:rsidP="007C22AF">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Part a)</w:t>
            </w:r>
            <w:r w:rsidRPr="001B0CD8">
              <w:rPr>
                <w:rFonts w:ascii="Calibri" w:eastAsia="Times New Roman" w:hAnsi="Calibri" w:cs="Calibri"/>
                <w:color w:val="000000"/>
                <w:kern w:val="0"/>
                <w:lang w:eastAsia="en-GB"/>
                <w14:ligatures w14:val="none"/>
              </w:rPr>
              <w:t xml:space="preserve"> Do you use </w:t>
            </w:r>
            <w:r>
              <w:rPr>
                <w:rFonts w:ascii="Calibri" w:eastAsia="Times New Roman" w:hAnsi="Calibri" w:cs="Calibri"/>
                <w:color w:val="000000"/>
                <w:kern w:val="0"/>
                <w:lang w:eastAsia="en-GB"/>
                <w14:ligatures w14:val="none"/>
              </w:rPr>
              <w:t>membership</w:t>
            </w:r>
            <w:r w:rsidRPr="001B0CD8">
              <w:rPr>
                <w:rFonts w:ascii="Calibri" w:eastAsia="Times New Roman" w:hAnsi="Calibri" w:cs="Calibri"/>
                <w:color w:val="000000"/>
                <w:kern w:val="0"/>
                <w:lang w:eastAsia="en-GB"/>
                <w14:ligatures w14:val="none"/>
              </w:rPr>
              <w:t xml:space="preserve"> data that is presented separately for women, men and non-binary </w:t>
            </w:r>
            <w:r>
              <w:rPr>
                <w:rFonts w:ascii="Calibri" w:eastAsia="Times New Roman" w:hAnsi="Calibri" w:cs="Calibri"/>
                <w:color w:val="000000"/>
                <w:kern w:val="0"/>
                <w:lang w:eastAsia="en-GB"/>
                <w14:ligatures w14:val="none"/>
              </w:rPr>
              <w:t>members</w:t>
            </w:r>
            <w:r w:rsidRPr="001B0CD8">
              <w:rPr>
                <w:rFonts w:ascii="Calibri" w:eastAsia="Times New Roman" w:hAnsi="Calibri" w:cs="Calibri"/>
                <w:color w:val="000000"/>
                <w:kern w:val="0"/>
                <w:lang w:eastAsia="en-GB"/>
                <w14:ligatures w14:val="none"/>
              </w:rPr>
              <w:t xml:space="preserve"> to develop policies, processes or activities </w:t>
            </w:r>
            <w:r>
              <w:rPr>
                <w:rFonts w:ascii="Calibri" w:eastAsia="Times New Roman" w:hAnsi="Calibri" w:cs="Calibri"/>
                <w:color w:val="000000"/>
                <w:kern w:val="0"/>
                <w:lang w:eastAsia="en-GB"/>
                <w14:ligatures w14:val="none"/>
              </w:rPr>
              <w:t>to increase women’s membership and participation in the farmer organisation</w:t>
            </w:r>
            <w:r w:rsidRPr="001B0CD8">
              <w:rPr>
                <w:rFonts w:ascii="Calibri" w:eastAsia="Times New Roman" w:hAnsi="Calibri" w:cs="Calibri"/>
                <w:color w:val="000000"/>
                <w:kern w:val="0"/>
                <w:lang w:eastAsia="en-GB"/>
                <w14:ligatures w14:val="none"/>
              </w:rPr>
              <w:t>?</w:t>
            </w:r>
          </w:p>
          <w:p w14:paraId="36632E64" w14:textId="15F778FD" w:rsidR="00724016" w:rsidRDefault="00724016" w:rsidP="007C22AF">
            <w:pPr>
              <w:rPr>
                <w:rFonts w:ascii="Calibri" w:eastAsia="Times New Roman" w:hAnsi="Calibri" w:cs="Calibri"/>
                <w:color w:val="000000"/>
                <w:kern w:val="0"/>
                <w:lang w:eastAsia="en-GB"/>
                <w14:ligatures w14:val="none"/>
              </w:rPr>
            </w:pPr>
          </w:p>
          <w:p w14:paraId="7C58759F" w14:textId="74C18E12" w:rsidR="00724016" w:rsidRDefault="00724016" w:rsidP="007C22AF">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Part b)</w:t>
            </w:r>
            <w:r w:rsidRPr="001B0CD8">
              <w:rPr>
                <w:rFonts w:ascii="Calibri" w:eastAsia="Times New Roman" w:hAnsi="Calibri" w:cs="Calibri"/>
                <w:color w:val="000000"/>
                <w:kern w:val="0"/>
                <w:lang w:eastAsia="en-GB"/>
                <w14:ligatures w14:val="none"/>
              </w:rPr>
              <w:t xml:space="preserve"> Do you use </w:t>
            </w:r>
            <w:r>
              <w:rPr>
                <w:rFonts w:ascii="Calibri" w:eastAsia="Times New Roman" w:hAnsi="Calibri" w:cs="Calibri"/>
                <w:color w:val="000000"/>
                <w:kern w:val="0"/>
                <w:lang w:eastAsia="en-GB"/>
                <w14:ligatures w14:val="none"/>
              </w:rPr>
              <w:t>membership</w:t>
            </w:r>
            <w:r w:rsidRPr="001B0CD8">
              <w:rPr>
                <w:rFonts w:ascii="Calibri" w:eastAsia="Times New Roman" w:hAnsi="Calibri" w:cs="Calibri"/>
                <w:color w:val="000000"/>
                <w:kern w:val="0"/>
                <w:lang w:eastAsia="en-GB"/>
                <w14:ligatures w14:val="none"/>
              </w:rPr>
              <w:t xml:space="preserve"> data that is presented separately for women, men and non-binary </w:t>
            </w:r>
            <w:r>
              <w:rPr>
                <w:rFonts w:ascii="Calibri" w:eastAsia="Times New Roman" w:hAnsi="Calibri" w:cs="Calibri"/>
                <w:color w:val="000000"/>
                <w:kern w:val="0"/>
                <w:lang w:eastAsia="en-GB"/>
                <w14:ligatures w14:val="none"/>
              </w:rPr>
              <w:t>members</w:t>
            </w:r>
            <w:r w:rsidRPr="001B0CD8">
              <w:rPr>
                <w:rFonts w:ascii="Calibri" w:eastAsia="Times New Roman" w:hAnsi="Calibri" w:cs="Calibri"/>
                <w:color w:val="000000"/>
                <w:kern w:val="0"/>
                <w:lang w:eastAsia="en-GB"/>
                <w14:ligatures w14:val="none"/>
              </w:rPr>
              <w:t xml:space="preserve"> to develop policies, processes or activities that specifically support women to progress into </w:t>
            </w:r>
            <w:r>
              <w:t>leadership roles or onto the management board in</w:t>
            </w:r>
            <w:r>
              <w:rPr>
                <w:rFonts w:ascii="Calibri" w:eastAsia="Times New Roman" w:hAnsi="Calibri" w:cs="Calibri"/>
                <w:color w:val="000000"/>
                <w:kern w:val="0"/>
                <w:lang w:eastAsia="en-GB"/>
                <w14:ligatures w14:val="none"/>
              </w:rPr>
              <w:t xml:space="preserve"> the farmer organisation</w:t>
            </w:r>
            <w:r w:rsidRPr="001B0CD8">
              <w:rPr>
                <w:rFonts w:ascii="Calibri" w:eastAsia="Times New Roman" w:hAnsi="Calibri" w:cs="Calibri"/>
                <w:color w:val="000000"/>
                <w:kern w:val="0"/>
                <w:lang w:eastAsia="en-GB"/>
                <w14:ligatures w14:val="none"/>
              </w:rPr>
              <w:t>?</w:t>
            </w:r>
          </w:p>
          <w:p w14:paraId="0CD2574A" w14:textId="7C6B63B5" w:rsidR="00724016" w:rsidRDefault="00724016" w:rsidP="007C22AF">
            <w:pPr>
              <w:rPr>
                <w:rFonts w:ascii="Calibri" w:eastAsia="Times New Roman" w:hAnsi="Calibri" w:cs="Calibri"/>
                <w:color w:val="000000"/>
                <w:kern w:val="0"/>
                <w:lang w:eastAsia="en-GB"/>
                <w14:ligatures w14:val="none"/>
              </w:rPr>
            </w:pPr>
          </w:p>
          <w:p w14:paraId="4192F484" w14:textId="2BE908CC" w:rsidR="00724016" w:rsidRPr="001B0CD8" w:rsidRDefault="00724016" w:rsidP="007C22AF">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Part c)</w:t>
            </w:r>
            <w:r w:rsidRPr="001B0CD8">
              <w:rPr>
                <w:rFonts w:ascii="Calibri" w:eastAsia="Times New Roman" w:hAnsi="Calibri" w:cs="Calibri"/>
                <w:color w:val="000000"/>
                <w:kern w:val="0"/>
                <w:lang w:eastAsia="en-GB"/>
                <w14:ligatures w14:val="none"/>
              </w:rPr>
              <w:t xml:space="preserve"> Do you use </w:t>
            </w:r>
            <w:r>
              <w:rPr>
                <w:rFonts w:ascii="Calibri" w:eastAsia="Times New Roman" w:hAnsi="Calibri" w:cs="Calibri"/>
                <w:color w:val="000000"/>
                <w:kern w:val="0"/>
                <w:lang w:eastAsia="en-GB"/>
                <w14:ligatures w14:val="none"/>
              </w:rPr>
              <w:t>membership</w:t>
            </w:r>
            <w:r w:rsidRPr="001B0CD8">
              <w:rPr>
                <w:rFonts w:ascii="Calibri" w:eastAsia="Times New Roman" w:hAnsi="Calibri" w:cs="Calibri"/>
                <w:color w:val="000000"/>
                <w:kern w:val="0"/>
                <w:lang w:eastAsia="en-GB"/>
                <w14:ligatures w14:val="none"/>
              </w:rPr>
              <w:t xml:space="preserve"> data that is presented separately for women, men and non-binary </w:t>
            </w:r>
            <w:r>
              <w:rPr>
                <w:rFonts w:ascii="Calibri" w:eastAsia="Times New Roman" w:hAnsi="Calibri" w:cs="Calibri"/>
                <w:color w:val="000000"/>
                <w:kern w:val="0"/>
                <w:lang w:eastAsia="en-GB"/>
                <w14:ligatures w14:val="none"/>
              </w:rPr>
              <w:t>members to identify training</w:t>
            </w:r>
            <w:r w:rsidRPr="001B0CD8">
              <w:rPr>
                <w:rFonts w:ascii="Calibri" w:eastAsia="Times New Roman" w:hAnsi="Calibri" w:cs="Calibri"/>
                <w:color w:val="000000"/>
                <w:kern w:val="0"/>
                <w:lang w:eastAsia="en-GB"/>
                <w14:ligatures w14:val="none"/>
              </w:rPr>
              <w:t xml:space="preserve"> or activities </w:t>
            </w:r>
            <w:r>
              <w:rPr>
                <w:rFonts w:ascii="Calibri" w:eastAsia="Times New Roman" w:hAnsi="Calibri" w:cs="Calibri"/>
                <w:color w:val="000000"/>
                <w:kern w:val="0"/>
                <w:lang w:eastAsia="en-GB"/>
                <w14:ligatures w14:val="none"/>
              </w:rPr>
              <w:t xml:space="preserve">that </w:t>
            </w:r>
            <w:r w:rsidRPr="001B0CD8">
              <w:rPr>
                <w:rFonts w:ascii="Calibri" w:eastAsia="Times New Roman" w:hAnsi="Calibri" w:cs="Calibri"/>
                <w:color w:val="000000"/>
                <w:kern w:val="0"/>
                <w:lang w:eastAsia="en-GB"/>
                <w14:ligatures w14:val="none"/>
              </w:rPr>
              <w:t>support women</w:t>
            </w:r>
            <w:r>
              <w:rPr>
                <w:rFonts w:ascii="Calibri" w:eastAsia="Times New Roman" w:hAnsi="Calibri" w:cs="Calibri"/>
                <w:color w:val="000000"/>
                <w:kern w:val="0"/>
                <w:lang w:eastAsia="en-GB"/>
                <w14:ligatures w14:val="none"/>
              </w:rPr>
              <w:t xml:space="preserve"> members</w:t>
            </w:r>
            <w:r w:rsidRPr="001B0CD8">
              <w:rPr>
                <w:rFonts w:ascii="Calibri" w:eastAsia="Times New Roman" w:hAnsi="Calibri" w:cs="Calibri"/>
                <w:color w:val="000000"/>
                <w:kern w:val="0"/>
                <w:lang w:eastAsia="en-GB"/>
                <w14:ligatures w14:val="none"/>
              </w:rPr>
              <w:t xml:space="preserve"> to </w:t>
            </w:r>
            <w:r>
              <w:rPr>
                <w:rFonts w:ascii="Calibri" w:eastAsia="Times New Roman" w:hAnsi="Calibri" w:cs="Calibri"/>
                <w:color w:val="000000"/>
                <w:kern w:val="0"/>
                <w:lang w:eastAsia="en-GB"/>
                <w14:ligatures w14:val="none"/>
              </w:rPr>
              <w:t>increase their skills and knowledge on key areas of farm management e.g. negotiation, pricing, market access</w:t>
            </w:r>
            <w:r w:rsidRPr="001B0CD8">
              <w:rPr>
                <w:rFonts w:ascii="Calibri" w:eastAsia="Times New Roman" w:hAnsi="Calibri" w:cs="Calibri"/>
                <w:color w:val="000000"/>
                <w:kern w:val="0"/>
                <w:lang w:eastAsia="en-GB"/>
                <w14:ligatures w14:val="none"/>
              </w:rPr>
              <w:t>?</w:t>
            </w:r>
          </w:p>
          <w:p w14:paraId="22D9E704" w14:textId="7355D3DE" w:rsidR="00724016" w:rsidRPr="001B0CD8" w:rsidRDefault="00724016" w:rsidP="001B0CD8">
            <w:pPr>
              <w:rPr>
                <w:rFonts w:ascii="Calibri" w:eastAsia="Times New Roman" w:hAnsi="Calibri" w:cs="Calibri"/>
                <w:color w:val="000000"/>
                <w:kern w:val="0"/>
                <w:lang w:eastAsia="en-GB"/>
                <w14:ligatures w14:val="none"/>
              </w:rPr>
            </w:pPr>
          </w:p>
        </w:tc>
        <w:tc>
          <w:tcPr>
            <w:tcW w:w="4459" w:type="dxa"/>
            <w:tcBorders>
              <w:top w:val="nil"/>
              <w:left w:val="single" w:sz="4" w:space="0" w:color="auto"/>
              <w:bottom w:val="single" w:sz="4" w:space="0" w:color="auto"/>
              <w:right w:val="single" w:sz="4" w:space="0" w:color="auto"/>
            </w:tcBorders>
            <w:shd w:val="clear" w:color="auto" w:fill="D9E2F3" w:themeFill="accent1" w:themeFillTint="33"/>
          </w:tcPr>
          <w:p w14:paraId="1C805813" w14:textId="77777777" w:rsidR="00724016" w:rsidRPr="001B0CD8" w:rsidRDefault="00724016" w:rsidP="001B0CD8">
            <w:pPr>
              <w:rPr>
                <w:rFonts w:ascii="Calibri" w:eastAsia="Times New Roman" w:hAnsi="Calibri" w:cs="Calibri"/>
                <w:color w:val="000000"/>
                <w:kern w:val="0"/>
                <w:lang w:eastAsia="en-GB"/>
                <w14:ligatures w14:val="none"/>
              </w:rPr>
            </w:pPr>
          </w:p>
        </w:tc>
        <w:tc>
          <w:tcPr>
            <w:tcW w:w="3969" w:type="dxa"/>
            <w:tcBorders>
              <w:top w:val="nil"/>
              <w:left w:val="single" w:sz="4" w:space="0" w:color="auto"/>
              <w:bottom w:val="single" w:sz="4" w:space="0" w:color="auto"/>
              <w:right w:val="single" w:sz="4" w:space="0" w:color="auto"/>
            </w:tcBorders>
            <w:shd w:val="clear" w:color="auto" w:fill="D9E2F3" w:themeFill="accent1" w:themeFillTint="33"/>
          </w:tcPr>
          <w:p w14:paraId="345541E2" w14:textId="77777777" w:rsidR="00724016" w:rsidRPr="001B0CD8" w:rsidRDefault="00724016" w:rsidP="001B0CD8">
            <w:pPr>
              <w:rPr>
                <w:rFonts w:ascii="Calibri" w:eastAsia="Times New Roman" w:hAnsi="Calibri" w:cs="Calibri"/>
                <w:color w:val="000000"/>
                <w:kern w:val="0"/>
                <w:lang w:eastAsia="en-GB"/>
                <w14:ligatures w14:val="none"/>
              </w:rPr>
            </w:pPr>
          </w:p>
        </w:tc>
      </w:tr>
      <w:tr w:rsidR="006D6A14" w:rsidRPr="00EC2E03" w14:paraId="3B91F950" w14:textId="45CD4D5F" w:rsidTr="00A6713B">
        <w:trPr>
          <w:trHeight w:val="438"/>
        </w:trPr>
        <w:tc>
          <w:tcPr>
            <w:tcW w:w="14737" w:type="dxa"/>
            <w:gridSpan w:val="4"/>
            <w:tcBorders>
              <w:top w:val="nil"/>
              <w:left w:val="single" w:sz="4" w:space="0" w:color="auto"/>
              <w:bottom w:val="single" w:sz="4" w:space="0" w:color="auto"/>
              <w:right w:val="single" w:sz="4" w:space="0" w:color="auto"/>
            </w:tcBorders>
            <w:shd w:val="clear" w:color="auto" w:fill="auto"/>
            <w:vAlign w:val="center"/>
          </w:tcPr>
          <w:p w14:paraId="701E2048" w14:textId="4281D0B8" w:rsidR="006D6A14" w:rsidRDefault="006D6A14" w:rsidP="00E07BE0">
            <w:pPr>
              <w:jc w:val="center"/>
              <w:rPr>
                <w:rFonts w:ascii="Calibri" w:eastAsia="Times New Roman" w:hAnsi="Calibri" w:cs="Calibri"/>
                <w:b/>
                <w:color w:val="000000"/>
                <w:kern w:val="0"/>
                <w:lang w:eastAsia="en-GB"/>
                <w14:ligatures w14:val="none"/>
              </w:rPr>
            </w:pPr>
            <w:r>
              <w:rPr>
                <w:rFonts w:ascii="Calibri" w:eastAsia="Times New Roman" w:hAnsi="Calibri" w:cs="Calibri"/>
                <w:b/>
                <w:color w:val="000000"/>
                <w:kern w:val="0"/>
                <w:lang w:eastAsia="en-GB"/>
                <w14:ligatures w14:val="none"/>
              </w:rPr>
              <w:t>Stakeholder engagement</w:t>
            </w:r>
          </w:p>
        </w:tc>
      </w:tr>
      <w:tr w:rsidR="00724016" w:rsidRPr="00EC2E03" w14:paraId="01343EBB" w14:textId="4EC96424" w:rsidTr="00E07BE0">
        <w:trPr>
          <w:trHeight w:val="567"/>
        </w:trPr>
        <w:tc>
          <w:tcPr>
            <w:tcW w:w="846" w:type="dxa"/>
            <w:tcBorders>
              <w:top w:val="nil"/>
              <w:left w:val="single" w:sz="4" w:space="0" w:color="auto"/>
              <w:bottom w:val="single" w:sz="4" w:space="0" w:color="auto"/>
              <w:right w:val="single" w:sz="4" w:space="0" w:color="auto"/>
            </w:tcBorders>
            <w:shd w:val="clear" w:color="auto" w:fill="EFF3DE"/>
          </w:tcPr>
          <w:p w14:paraId="076CFC1B" w14:textId="77777777" w:rsidR="00724016" w:rsidRPr="009C6CB7" w:rsidRDefault="00724016" w:rsidP="00E07BE0">
            <w:pPr>
              <w:pStyle w:val="Prrafodelista"/>
              <w:numPr>
                <w:ilvl w:val="0"/>
                <w:numId w:val="5"/>
              </w:numPr>
              <w:jc w:val="center"/>
              <w:rPr>
                <w:rFonts w:ascii="Calibri" w:eastAsia="Times New Roman" w:hAnsi="Calibri" w:cs="Calibri"/>
                <w:color w:val="000000"/>
                <w:kern w:val="0"/>
                <w:lang w:eastAsia="en-GB"/>
                <w14:ligatures w14:val="none"/>
              </w:rPr>
            </w:pPr>
          </w:p>
        </w:tc>
        <w:tc>
          <w:tcPr>
            <w:tcW w:w="5463" w:type="dxa"/>
            <w:tcBorders>
              <w:top w:val="nil"/>
              <w:left w:val="single" w:sz="4" w:space="0" w:color="auto"/>
              <w:bottom w:val="single" w:sz="4" w:space="0" w:color="auto"/>
              <w:right w:val="single" w:sz="4" w:space="0" w:color="auto"/>
            </w:tcBorders>
            <w:shd w:val="clear" w:color="auto" w:fill="EFF3DE"/>
            <w:vAlign w:val="center"/>
          </w:tcPr>
          <w:p w14:paraId="327EF545" w14:textId="0B8861B2" w:rsidR="00724016" w:rsidRDefault="00724016" w:rsidP="00AB4512">
            <w:r>
              <w:t xml:space="preserve">Part a) Have you consulted women workers about their needs and any barriers they may face to carry out their </w:t>
            </w:r>
            <w:proofErr w:type="gramStart"/>
            <w:r>
              <w:t>day to day</w:t>
            </w:r>
            <w:proofErr w:type="gramEnd"/>
            <w:r>
              <w:t xml:space="preserve"> roles at work? </w:t>
            </w:r>
          </w:p>
          <w:p w14:paraId="0C8B22A4" w14:textId="77777777" w:rsidR="00724016" w:rsidRDefault="00724016" w:rsidP="00AB4512"/>
          <w:p w14:paraId="30B1DAAF" w14:textId="78586527" w:rsidR="00724016" w:rsidRDefault="00724016" w:rsidP="00AB4512">
            <w:r>
              <w:t xml:space="preserve">Part b) Have you consulted women workers about their needs or any barriers to progress into supervisor, management or leadership roles at work? </w:t>
            </w:r>
            <w:r>
              <w:br/>
            </w:r>
          </w:p>
          <w:p w14:paraId="321F2D10" w14:textId="0337AECC" w:rsidR="00724016" w:rsidRDefault="00724016" w:rsidP="00AB4512">
            <w:r>
              <w:t xml:space="preserve">Part c) Have you consulted men workers on how they can support women at work and remove barriers that may affect their ability to carry out their </w:t>
            </w:r>
            <w:proofErr w:type="gramStart"/>
            <w:r>
              <w:t>day to day</w:t>
            </w:r>
            <w:proofErr w:type="gramEnd"/>
            <w:r>
              <w:t xml:space="preserve"> roles?</w:t>
            </w:r>
          </w:p>
          <w:p w14:paraId="5F8FBD44" w14:textId="77777777" w:rsidR="00724016" w:rsidRDefault="00724016" w:rsidP="00AB4512"/>
          <w:p w14:paraId="3D9FBA03" w14:textId="029BF123" w:rsidR="00724016" w:rsidRDefault="00724016" w:rsidP="00AB4512">
            <w:r>
              <w:lastRenderedPageBreak/>
              <w:t>Part d) Have you consulted men workers on how they can support women at work and remove barriers that may affect women’s ability to progress into supervisor, management or leadership roles?</w:t>
            </w:r>
          </w:p>
          <w:p w14:paraId="205AAABA" w14:textId="77777777" w:rsidR="00724016" w:rsidRPr="00EC2E03" w:rsidRDefault="00724016" w:rsidP="001B0CD8">
            <w:pPr>
              <w:rPr>
                <w:rFonts w:ascii="Calibri" w:eastAsia="Times New Roman" w:hAnsi="Calibri" w:cs="Calibri"/>
                <w:color w:val="000000"/>
                <w:kern w:val="0"/>
                <w:lang w:eastAsia="en-GB"/>
                <w14:ligatures w14:val="none"/>
              </w:rPr>
            </w:pPr>
          </w:p>
        </w:tc>
        <w:tc>
          <w:tcPr>
            <w:tcW w:w="4459" w:type="dxa"/>
            <w:tcBorders>
              <w:top w:val="nil"/>
              <w:left w:val="single" w:sz="4" w:space="0" w:color="auto"/>
              <w:bottom w:val="single" w:sz="4" w:space="0" w:color="auto"/>
              <w:right w:val="single" w:sz="4" w:space="0" w:color="auto"/>
            </w:tcBorders>
            <w:shd w:val="clear" w:color="auto" w:fill="EFF3DE"/>
          </w:tcPr>
          <w:p w14:paraId="6789B98C" w14:textId="03B5CCA8" w:rsidR="00724016" w:rsidRPr="00033589" w:rsidRDefault="00724016" w:rsidP="00CA2765">
            <w:pPr>
              <w:rPr>
                <w:i/>
                <w:sz w:val="22"/>
                <w:szCs w:val="22"/>
              </w:rPr>
            </w:pPr>
            <w:r w:rsidRPr="00033589">
              <w:rPr>
                <w:i/>
                <w:sz w:val="22"/>
                <w:szCs w:val="22"/>
              </w:rPr>
              <w:lastRenderedPageBreak/>
              <w:t xml:space="preserve">When responding to this question, it is important to speak directly with workers and their representatives to gather feedback about the processes in place to carry out consultation and to encourage open dialogue about what is working well and what can be improved </w:t>
            </w:r>
          </w:p>
        </w:tc>
        <w:tc>
          <w:tcPr>
            <w:tcW w:w="3969" w:type="dxa"/>
            <w:tcBorders>
              <w:top w:val="nil"/>
              <w:left w:val="single" w:sz="4" w:space="0" w:color="auto"/>
              <w:bottom w:val="single" w:sz="4" w:space="0" w:color="auto"/>
              <w:right w:val="single" w:sz="4" w:space="0" w:color="auto"/>
            </w:tcBorders>
            <w:shd w:val="clear" w:color="auto" w:fill="EFF3DE"/>
          </w:tcPr>
          <w:p w14:paraId="1F1387D5" w14:textId="77777777" w:rsidR="00724016" w:rsidRPr="00033589" w:rsidRDefault="00724016" w:rsidP="00CA2765">
            <w:pPr>
              <w:rPr>
                <w:i/>
                <w:sz w:val="22"/>
                <w:szCs w:val="22"/>
              </w:rPr>
            </w:pPr>
          </w:p>
        </w:tc>
      </w:tr>
      <w:tr w:rsidR="00724016" w:rsidRPr="00EC2E03" w14:paraId="79EDE9D5" w14:textId="4B4EA62F" w:rsidTr="00E07BE0">
        <w:trPr>
          <w:trHeight w:val="567"/>
        </w:trPr>
        <w:tc>
          <w:tcPr>
            <w:tcW w:w="846" w:type="dxa"/>
            <w:tcBorders>
              <w:top w:val="nil"/>
              <w:left w:val="single" w:sz="4" w:space="0" w:color="auto"/>
              <w:bottom w:val="single" w:sz="4" w:space="0" w:color="auto"/>
              <w:right w:val="single" w:sz="4" w:space="0" w:color="auto"/>
            </w:tcBorders>
            <w:shd w:val="clear" w:color="auto" w:fill="D9E2F3" w:themeFill="accent1" w:themeFillTint="33"/>
          </w:tcPr>
          <w:p w14:paraId="5DEA9A37" w14:textId="77777777" w:rsidR="00724016" w:rsidRPr="009C6CB7" w:rsidRDefault="00724016" w:rsidP="00E07BE0">
            <w:pPr>
              <w:pStyle w:val="Prrafodelista"/>
              <w:jc w:val="center"/>
              <w:rPr>
                <w:rFonts w:ascii="Calibri" w:eastAsia="Times New Roman" w:hAnsi="Calibri" w:cs="Calibri"/>
                <w:color w:val="000000"/>
                <w:kern w:val="0"/>
                <w:lang w:eastAsia="en-GB"/>
                <w14:ligatures w14:val="none"/>
              </w:rPr>
            </w:pPr>
          </w:p>
        </w:tc>
        <w:tc>
          <w:tcPr>
            <w:tcW w:w="5463"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69EBFBD7" w14:textId="77777777" w:rsidR="00724016" w:rsidRPr="00332DDF" w:rsidRDefault="00724016" w:rsidP="00714AA7">
            <w:pPr>
              <w:rPr>
                <w:rFonts w:ascii="Calibri" w:eastAsia="Times New Roman" w:hAnsi="Calibri" w:cs="Calibri"/>
                <w:color w:val="000000"/>
                <w:kern w:val="0"/>
                <w:u w:val="single"/>
                <w:lang w:eastAsia="en-GB"/>
                <w14:ligatures w14:val="none"/>
              </w:rPr>
            </w:pPr>
            <w:r w:rsidRPr="00332DDF">
              <w:rPr>
                <w:rFonts w:ascii="Calibri" w:eastAsia="Times New Roman" w:hAnsi="Calibri" w:cs="Calibri"/>
                <w:color w:val="000000"/>
                <w:kern w:val="0"/>
                <w:u w:val="single"/>
                <w:lang w:eastAsia="en-GB"/>
                <w14:ligatures w14:val="none"/>
              </w:rPr>
              <w:t>For farmer organisations</w:t>
            </w:r>
          </w:p>
          <w:p w14:paraId="77BD7EE7" w14:textId="12A02794" w:rsidR="00724016" w:rsidRDefault="00724016" w:rsidP="00714AA7">
            <w:r>
              <w:t xml:space="preserve">Part a) Have you consulted women members about any support they may need or any barriers they may face to fully participate in meetings and/or contribute to the </w:t>
            </w:r>
            <w:proofErr w:type="gramStart"/>
            <w:r>
              <w:t>day to day</w:t>
            </w:r>
            <w:proofErr w:type="gramEnd"/>
            <w:r>
              <w:t xml:space="preserve"> management of the farmer organisation? </w:t>
            </w:r>
          </w:p>
          <w:p w14:paraId="3BBA4926" w14:textId="77777777" w:rsidR="00724016" w:rsidRDefault="00724016" w:rsidP="00714AA7"/>
          <w:p w14:paraId="0CC2479C" w14:textId="71F0919C" w:rsidR="00724016" w:rsidRDefault="00724016" w:rsidP="00714AA7">
            <w:r>
              <w:t xml:space="preserve">Part b) Have you consulted women members about their needs or any barriers they may face to progress into leadership roles or onto the management board of the farmer organisation? </w:t>
            </w:r>
          </w:p>
          <w:p w14:paraId="3DDE2931" w14:textId="499AEFB6" w:rsidR="00724016" w:rsidRDefault="00724016" w:rsidP="00714AA7"/>
          <w:p w14:paraId="6E575191" w14:textId="12EE821E" w:rsidR="00724016" w:rsidRDefault="00724016" w:rsidP="00714AA7">
            <w:r>
              <w:t xml:space="preserve">Part c) Have you consulted male members on how they can support women members to fully participate in meetings and/or contribute to the </w:t>
            </w:r>
            <w:proofErr w:type="gramStart"/>
            <w:r>
              <w:t>day to day</w:t>
            </w:r>
            <w:proofErr w:type="gramEnd"/>
            <w:r>
              <w:t xml:space="preserve"> management of the farmer organisation?</w:t>
            </w:r>
          </w:p>
          <w:p w14:paraId="26E11440" w14:textId="77777777" w:rsidR="00724016" w:rsidRDefault="00724016" w:rsidP="00714AA7"/>
          <w:p w14:paraId="23D2965F" w14:textId="43BF49B5" w:rsidR="00724016" w:rsidRDefault="00724016" w:rsidP="00714AA7">
            <w:r>
              <w:t>Part d) Have you consulted men workers on how they can support women members and remove barriers that may affect women’s ability to progress into leadership roles or onto the management board of the farmer organisation?</w:t>
            </w:r>
          </w:p>
          <w:p w14:paraId="57EB0623" w14:textId="5DCAC44C" w:rsidR="00724016" w:rsidRDefault="00724016" w:rsidP="00714AA7"/>
          <w:p w14:paraId="46D97379" w14:textId="749293E8" w:rsidR="00724016" w:rsidRPr="00332DDF" w:rsidRDefault="00724016" w:rsidP="00714AA7">
            <w:pPr>
              <w:rPr>
                <w:u w:val="single"/>
              </w:rPr>
            </w:pPr>
            <w:r w:rsidRPr="00332DDF">
              <w:rPr>
                <w:u w:val="single"/>
              </w:rPr>
              <w:t>Producers</w:t>
            </w:r>
          </w:p>
          <w:p w14:paraId="06084F09" w14:textId="6ABE014D" w:rsidR="00724016" w:rsidRDefault="00724016" w:rsidP="00981F5A">
            <w:r>
              <w:lastRenderedPageBreak/>
              <w:t xml:space="preserve">Part a) Have you consulted with women seasonal labourers about any support they may need or any barriers to fully carry out their </w:t>
            </w:r>
            <w:proofErr w:type="gramStart"/>
            <w:r>
              <w:t>day to day</w:t>
            </w:r>
            <w:proofErr w:type="gramEnd"/>
            <w:r>
              <w:t xml:space="preserve"> role in farm production? </w:t>
            </w:r>
          </w:p>
          <w:p w14:paraId="3641177B" w14:textId="5EEBDB0E" w:rsidR="00724016" w:rsidRDefault="00724016" w:rsidP="00714AA7"/>
          <w:p w14:paraId="357386BE" w14:textId="3B9F1BAA" w:rsidR="00724016" w:rsidRDefault="00724016" w:rsidP="00981F5A">
            <w:r>
              <w:t xml:space="preserve">Part b) Have you consulted male seasonal labourers on how they can support women labourers and remove barriers that may affect their ability to carry out their </w:t>
            </w:r>
            <w:proofErr w:type="gramStart"/>
            <w:r>
              <w:t>day to day</w:t>
            </w:r>
            <w:proofErr w:type="gramEnd"/>
            <w:r>
              <w:t xml:space="preserve"> roles in farm production?</w:t>
            </w:r>
          </w:p>
          <w:p w14:paraId="0C2B0D32" w14:textId="47090836" w:rsidR="00724016" w:rsidRDefault="00724016" w:rsidP="00AB4512"/>
        </w:tc>
        <w:tc>
          <w:tcPr>
            <w:tcW w:w="4459" w:type="dxa"/>
            <w:tcBorders>
              <w:top w:val="nil"/>
              <w:left w:val="single" w:sz="4" w:space="0" w:color="auto"/>
              <w:bottom w:val="single" w:sz="4" w:space="0" w:color="auto"/>
              <w:right w:val="single" w:sz="4" w:space="0" w:color="auto"/>
            </w:tcBorders>
            <w:shd w:val="clear" w:color="auto" w:fill="D9E2F3" w:themeFill="accent1" w:themeFillTint="33"/>
          </w:tcPr>
          <w:p w14:paraId="6AA5E924" w14:textId="77777777" w:rsidR="00724016" w:rsidRDefault="00724016" w:rsidP="00AB4512"/>
        </w:tc>
        <w:tc>
          <w:tcPr>
            <w:tcW w:w="3969" w:type="dxa"/>
            <w:tcBorders>
              <w:top w:val="nil"/>
              <w:left w:val="single" w:sz="4" w:space="0" w:color="auto"/>
              <w:bottom w:val="single" w:sz="4" w:space="0" w:color="auto"/>
              <w:right w:val="single" w:sz="4" w:space="0" w:color="auto"/>
            </w:tcBorders>
            <w:shd w:val="clear" w:color="auto" w:fill="D9E2F3" w:themeFill="accent1" w:themeFillTint="33"/>
          </w:tcPr>
          <w:p w14:paraId="234A2E92" w14:textId="77777777" w:rsidR="00724016" w:rsidRDefault="00724016" w:rsidP="00AB4512"/>
        </w:tc>
      </w:tr>
      <w:tr w:rsidR="00724016" w:rsidRPr="00EC2E03" w14:paraId="4AF1A7C4" w14:textId="6FE9542E" w:rsidTr="00E07BE0">
        <w:trPr>
          <w:trHeight w:val="567"/>
        </w:trPr>
        <w:tc>
          <w:tcPr>
            <w:tcW w:w="846" w:type="dxa"/>
            <w:tcBorders>
              <w:top w:val="nil"/>
              <w:left w:val="single" w:sz="4" w:space="0" w:color="auto"/>
              <w:bottom w:val="single" w:sz="4" w:space="0" w:color="auto"/>
              <w:right w:val="single" w:sz="4" w:space="0" w:color="auto"/>
            </w:tcBorders>
            <w:shd w:val="clear" w:color="auto" w:fill="EFF3DE"/>
          </w:tcPr>
          <w:p w14:paraId="3B1981B6" w14:textId="77777777" w:rsidR="00724016" w:rsidRPr="009C6CB7" w:rsidRDefault="00724016" w:rsidP="00E07BE0">
            <w:pPr>
              <w:pStyle w:val="Prrafodelista"/>
              <w:numPr>
                <w:ilvl w:val="0"/>
                <w:numId w:val="5"/>
              </w:numPr>
              <w:jc w:val="center"/>
              <w:rPr>
                <w:rFonts w:ascii="Calibri" w:eastAsia="Times New Roman" w:hAnsi="Calibri" w:cs="Calibri"/>
                <w:color w:val="000000"/>
                <w:kern w:val="0"/>
                <w:lang w:eastAsia="en-GB"/>
                <w14:ligatures w14:val="none"/>
              </w:rPr>
            </w:pPr>
          </w:p>
        </w:tc>
        <w:tc>
          <w:tcPr>
            <w:tcW w:w="5463" w:type="dxa"/>
            <w:tcBorders>
              <w:top w:val="nil"/>
              <w:left w:val="single" w:sz="4" w:space="0" w:color="auto"/>
              <w:bottom w:val="single" w:sz="4" w:space="0" w:color="auto"/>
              <w:right w:val="single" w:sz="4" w:space="0" w:color="auto"/>
            </w:tcBorders>
            <w:shd w:val="clear" w:color="auto" w:fill="EFF3DE"/>
            <w:vAlign w:val="center"/>
          </w:tcPr>
          <w:p w14:paraId="20DC167D" w14:textId="04F1AD35" w:rsidR="00724016" w:rsidRDefault="00724016" w:rsidP="001B0CD8">
            <w:r>
              <w:t>When you consult with women or men workers, have you made targeted efforts to speak to workers from under-represented groups such as migrant workers, seasonal workers, workers with disabilities, workers of different ethnicity, ages, poverty and education levels</w:t>
            </w:r>
            <w:r w:rsidR="00EC39BE">
              <w:t xml:space="preserve"> about support needed or barriers for them to fully  </w:t>
            </w:r>
            <w:r w:rsidR="00EC39BE">
              <w:rPr>
                <w:rFonts w:ascii="Calibri" w:eastAsia="Times New Roman" w:hAnsi="Calibri" w:cs="Calibri"/>
                <w:color w:val="000000"/>
                <w:kern w:val="0"/>
                <w:lang w:eastAsia="en-GB"/>
                <w14:ligatures w14:val="none"/>
              </w:rPr>
              <w:t>participate or to progress to management level</w:t>
            </w:r>
            <w:r w:rsidR="00EC39BE">
              <w:t>?</w:t>
            </w:r>
          </w:p>
          <w:p w14:paraId="2F4071A4" w14:textId="77777777" w:rsidR="00724016" w:rsidRPr="00EC2E03" w:rsidRDefault="00724016" w:rsidP="00AB4512">
            <w:pPr>
              <w:rPr>
                <w:rFonts w:ascii="Calibri" w:eastAsia="Times New Roman" w:hAnsi="Calibri" w:cs="Calibri"/>
                <w:color w:val="000000"/>
                <w:kern w:val="0"/>
                <w:lang w:eastAsia="en-GB"/>
                <w14:ligatures w14:val="none"/>
              </w:rPr>
            </w:pPr>
          </w:p>
        </w:tc>
        <w:tc>
          <w:tcPr>
            <w:tcW w:w="4459" w:type="dxa"/>
            <w:tcBorders>
              <w:top w:val="nil"/>
              <w:left w:val="single" w:sz="4" w:space="0" w:color="auto"/>
              <w:bottom w:val="single" w:sz="4" w:space="0" w:color="auto"/>
              <w:right w:val="single" w:sz="4" w:space="0" w:color="auto"/>
            </w:tcBorders>
            <w:shd w:val="clear" w:color="auto" w:fill="EFF3DE"/>
          </w:tcPr>
          <w:p w14:paraId="00441FC1" w14:textId="77777777" w:rsidR="00724016" w:rsidRDefault="00724016" w:rsidP="001B0CD8"/>
        </w:tc>
        <w:tc>
          <w:tcPr>
            <w:tcW w:w="3969" w:type="dxa"/>
            <w:tcBorders>
              <w:top w:val="nil"/>
              <w:left w:val="single" w:sz="4" w:space="0" w:color="auto"/>
              <w:bottom w:val="single" w:sz="4" w:space="0" w:color="auto"/>
              <w:right w:val="single" w:sz="4" w:space="0" w:color="auto"/>
            </w:tcBorders>
            <w:shd w:val="clear" w:color="auto" w:fill="EFF3DE"/>
          </w:tcPr>
          <w:p w14:paraId="654F4AF1" w14:textId="77777777" w:rsidR="00724016" w:rsidRDefault="00724016" w:rsidP="001B0CD8"/>
        </w:tc>
      </w:tr>
      <w:tr w:rsidR="00724016" w:rsidRPr="00EC2E03" w14:paraId="45B3BC38" w14:textId="2DFADE7D" w:rsidTr="00E07BE0">
        <w:trPr>
          <w:trHeight w:val="567"/>
        </w:trPr>
        <w:tc>
          <w:tcPr>
            <w:tcW w:w="846" w:type="dxa"/>
            <w:tcBorders>
              <w:top w:val="nil"/>
              <w:left w:val="single" w:sz="4" w:space="0" w:color="auto"/>
              <w:bottom w:val="single" w:sz="4" w:space="0" w:color="auto"/>
              <w:right w:val="single" w:sz="4" w:space="0" w:color="auto"/>
            </w:tcBorders>
            <w:shd w:val="clear" w:color="auto" w:fill="D9E2F3" w:themeFill="accent1" w:themeFillTint="33"/>
          </w:tcPr>
          <w:p w14:paraId="000C281E" w14:textId="77777777" w:rsidR="00724016" w:rsidRPr="009C6CB7" w:rsidRDefault="00724016" w:rsidP="00E07BE0">
            <w:pPr>
              <w:pStyle w:val="Prrafodelista"/>
              <w:jc w:val="center"/>
              <w:rPr>
                <w:rFonts w:ascii="Calibri" w:eastAsia="Times New Roman" w:hAnsi="Calibri" w:cs="Calibri"/>
                <w:color w:val="000000"/>
                <w:kern w:val="0"/>
                <w:lang w:eastAsia="en-GB"/>
                <w14:ligatures w14:val="none"/>
              </w:rPr>
            </w:pPr>
          </w:p>
        </w:tc>
        <w:tc>
          <w:tcPr>
            <w:tcW w:w="5463"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159A7D10" w14:textId="77777777" w:rsidR="00724016" w:rsidRPr="00332DDF" w:rsidRDefault="00724016" w:rsidP="00AB4512">
            <w:pPr>
              <w:rPr>
                <w:rFonts w:ascii="Calibri" w:eastAsia="Times New Roman" w:hAnsi="Calibri" w:cs="Calibri"/>
                <w:color w:val="000000"/>
                <w:kern w:val="0"/>
                <w:u w:val="single"/>
                <w:lang w:eastAsia="en-GB"/>
                <w14:ligatures w14:val="none"/>
              </w:rPr>
            </w:pPr>
            <w:r w:rsidRPr="00332DDF">
              <w:rPr>
                <w:rFonts w:ascii="Calibri" w:eastAsia="Times New Roman" w:hAnsi="Calibri" w:cs="Calibri"/>
                <w:color w:val="000000"/>
                <w:kern w:val="0"/>
                <w:u w:val="single"/>
                <w:lang w:eastAsia="en-GB"/>
                <w14:ligatures w14:val="none"/>
              </w:rPr>
              <w:t xml:space="preserve">Farmer organisations </w:t>
            </w:r>
          </w:p>
          <w:p w14:paraId="12B34AF9" w14:textId="77777777" w:rsidR="00724016" w:rsidRDefault="00724016" w:rsidP="00AB4512">
            <w:pPr>
              <w:rPr>
                <w:rFonts w:ascii="Calibri" w:eastAsia="Times New Roman" w:hAnsi="Calibri" w:cs="Calibri"/>
                <w:color w:val="000000"/>
                <w:kern w:val="0"/>
                <w:lang w:eastAsia="en-GB"/>
                <w14:ligatures w14:val="none"/>
              </w:rPr>
            </w:pPr>
          </w:p>
          <w:p w14:paraId="2F4284D0" w14:textId="77777777" w:rsidR="00724016" w:rsidRDefault="00724016" w:rsidP="00AB4512">
            <w:r>
              <w:rPr>
                <w:rFonts w:ascii="Calibri" w:eastAsia="Times New Roman" w:hAnsi="Calibri" w:cs="Calibri"/>
                <w:color w:val="000000"/>
                <w:kern w:val="0"/>
                <w:lang w:eastAsia="en-GB"/>
                <w14:ligatures w14:val="none"/>
              </w:rPr>
              <w:t xml:space="preserve">When you consult with members about support needs or barriers for women to fully participate or to progress to management level, </w:t>
            </w:r>
            <w:r>
              <w:t>have you made targeted efforts to speak to members from under-represented groups e.g. members of different ages, ethnicity, poverty and education levels, members with disabilities?</w:t>
            </w:r>
          </w:p>
          <w:p w14:paraId="6D6BADDC" w14:textId="035000FC" w:rsidR="00724016" w:rsidRPr="00981F5A" w:rsidRDefault="00724016" w:rsidP="00AB4512"/>
        </w:tc>
        <w:tc>
          <w:tcPr>
            <w:tcW w:w="4459" w:type="dxa"/>
            <w:tcBorders>
              <w:top w:val="nil"/>
              <w:left w:val="single" w:sz="4" w:space="0" w:color="auto"/>
              <w:bottom w:val="single" w:sz="4" w:space="0" w:color="auto"/>
              <w:right w:val="single" w:sz="4" w:space="0" w:color="auto"/>
            </w:tcBorders>
            <w:shd w:val="clear" w:color="auto" w:fill="D9E2F3" w:themeFill="accent1" w:themeFillTint="33"/>
          </w:tcPr>
          <w:p w14:paraId="56F9BC25" w14:textId="77777777" w:rsidR="00724016" w:rsidRDefault="00724016" w:rsidP="00AB4512">
            <w:pPr>
              <w:rPr>
                <w:rFonts w:ascii="Calibri" w:eastAsia="Times New Roman" w:hAnsi="Calibri" w:cs="Calibri"/>
                <w:color w:val="000000"/>
                <w:kern w:val="0"/>
                <w:lang w:eastAsia="en-GB"/>
                <w14:ligatures w14:val="none"/>
              </w:rPr>
            </w:pPr>
          </w:p>
        </w:tc>
        <w:tc>
          <w:tcPr>
            <w:tcW w:w="3969" w:type="dxa"/>
            <w:tcBorders>
              <w:top w:val="nil"/>
              <w:left w:val="single" w:sz="4" w:space="0" w:color="auto"/>
              <w:bottom w:val="single" w:sz="4" w:space="0" w:color="auto"/>
              <w:right w:val="single" w:sz="4" w:space="0" w:color="auto"/>
            </w:tcBorders>
            <w:shd w:val="clear" w:color="auto" w:fill="D9E2F3" w:themeFill="accent1" w:themeFillTint="33"/>
          </w:tcPr>
          <w:p w14:paraId="0C361A36" w14:textId="77777777" w:rsidR="00724016" w:rsidRDefault="00724016" w:rsidP="00AB4512">
            <w:pPr>
              <w:rPr>
                <w:rFonts w:ascii="Calibri" w:eastAsia="Times New Roman" w:hAnsi="Calibri" w:cs="Calibri"/>
                <w:color w:val="000000"/>
                <w:kern w:val="0"/>
                <w:lang w:eastAsia="en-GB"/>
                <w14:ligatures w14:val="none"/>
              </w:rPr>
            </w:pPr>
          </w:p>
        </w:tc>
      </w:tr>
      <w:tr w:rsidR="00724016" w:rsidRPr="00EC2E03" w14:paraId="158C3B10" w14:textId="129830F5" w:rsidTr="00E07BE0">
        <w:trPr>
          <w:trHeight w:val="567"/>
        </w:trPr>
        <w:tc>
          <w:tcPr>
            <w:tcW w:w="846" w:type="dxa"/>
            <w:tcBorders>
              <w:top w:val="nil"/>
              <w:left w:val="single" w:sz="4" w:space="0" w:color="auto"/>
              <w:bottom w:val="single" w:sz="4" w:space="0" w:color="auto"/>
              <w:right w:val="single" w:sz="4" w:space="0" w:color="auto"/>
            </w:tcBorders>
            <w:shd w:val="clear" w:color="auto" w:fill="EFF3DE"/>
          </w:tcPr>
          <w:p w14:paraId="644F3AF4" w14:textId="77777777" w:rsidR="00724016" w:rsidRPr="009C6CB7" w:rsidRDefault="00724016" w:rsidP="00E07BE0">
            <w:pPr>
              <w:pStyle w:val="Prrafodelista"/>
              <w:numPr>
                <w:ilvl w:val="0"/>
                <w:numId w:val="5"/>
              </w:numPr>
              <w:jc w:val="center"/>
              <w:rPr>
                <w:rFonts w:ascii="Calibri" w:eastAsia="Times New Roman" w:hAnsi="Calibri" w:cs="Calibri"/>
                <w:color w:val="000000"/>
                <w:kern w:val="0"/>
                <w:lang w:eastAsia="en-GB"/>
                <w14:ligatures w14:val="none"/>
              </w:rPr>
            </w:pPr>
          </w:p>
        </w:tc>
        <w:tc>
          <w:tcPr>
            <w:tcW w:w="5463" w:type="dxa"/>
            <w:tcBorders>
              <w:top w:val="nil"/>
              <w:left w:val="single" w:sz="4" w:space="0" w:color="auto"/>
              <w:bottom w:val="single" w:sz="4" w:space="0" w:color="auto"/>
              <w:right w:val="single" w:sz="4" w:space="0" w:color="auto"/>
            </w:tcBorders>
            <w:shd w:val="clear" w:color="auto" w:fill="EFF3DE"/>
            <w:vAlign w:val="center"/>
          </w:tcPr>
          <w:p w14:paraId="199C6614" w14:textId="7763ED5A" w:rsidR="00724016" w:rsidRDefault="00724016" w:rsidP="00AB4512">
            <w:r>
              <w:rPr>
                <w:rFonts w:ascii="Calibri" w:eastAsia="Times New Roman" w:hAnsi="Calibri" w:cs="Calibri"/>
                <w:color w:val="000000"/>
                <w:kern w:val="0"/>
                <w:lang w:eastAsia="en-GB"/>
                <w14:ligatures w14:val="none"/>
              </w:rPr>
              <w:t xml:space="preserve">Part a) Do you consult with any women’s rights organisations, trade unions and/or community </w:t>
            </w:r>
            <w:r>
              <w:rPr>
                <w:rFonts w:ascii="Calibri" w:eastAsia="Times New Roman" w:hAnsi="Calibri" w:cs="Calibri"/>
                <w:color w:val="000000"/>
                <w:kern w:val="0"/>
                <w:lang w:eastAsia="en-GB"/>
                <w14:ligatures w14:val="none"/>
              </w:rPr>
              <w:lastRenderedPageBreak/>
              <w:t xml:space="preserve">groups to help understand and remove possible barriers for women </w:t>
            </w:r>
            <w:r>
              <w:t xml:space="preserve">to carry out their </w:t>
            </w:r>
            <w:proofErr w:type="gramStart"/>
            <w:r>
              <w:t>day to day</w:t>
            </w:r>
            <w:proofErr w:type="gramEnd"/>
            <w:r>
              <w:t xml:space="preserve"> roles at work?</w:t>
            </w:r>
          </w:p>
          <w:p w14:paraId="75317EDA" w14:textId="77777777" w:rsidR="00724016" w:rsidRDefault="00724016" w:rsidP="00AB4512"/>
          <w:p w14:paraId="50F16C8B" w14:textId="312DD56D" w:rsidR="00724016" w:rsidRDefault="00724016" w:rsidP="00AB4512">
            <w:r>
              <w:rPr>
                <w:rFonts w:ascii="Calibri" w:eastAsia="Times New Roman" w:hAnsi="Calibri" w:cs="Calibri"/>
                <w:color w:val="000000"/>
                <w:kern w:val="0"/>
                <w:lang w:eastAsia="en-GB"/>
                <w14:ligatures w14:val="none"/>
              </w:rPr>
              <w:t xml:space="preserve">Part b) Do you consult with any women’s rights organisations, trade unions and/or community groups to help understand and remove possible barriers </w:t>
            </w:r>
            <w:r>
              <w:t>to progress into supervisor, management or leadership roles?</w:t>
            </w:r>
          </w:p>
          <w:p w14:paraId="7DCA3C01" w14:textId="37D137D0" w:rsidR="00724016" w:rsidRPr="005C2159" w:rsidRDefault="00724016" w:rsidP="00AB4512"/>
        </w:tc>
        <w:tc>
          <w:tcPr>
            <w:tcW w:w="4459" w:type="dxa"/>
            <w:tcBorders>
              <w:top w:val="nil"/>
              <w:left w:val="single" w:sz="4" w:space="0" w:color="auto"/>
              <w:bottom w:val="single" w:sz="4" w:space="0" w:color="auto"/>
              <w:right w:val="single" w:sz="4" w:space="0" w:color="auto"/>
            </w:tcBorders>
            <w:shd w:val="clear" w:color="auto" w:fill="EFF3DE"/>
          </w:tcPr>
          <w:p w14:paraId="4A9CF11D" w14:textId="77777777" w:rsidR="00724016" w:rsidRDefault="00724016" w:rsidP="00AB4512">
            <w:pPr>
              <w:rPr>
                <w:rFonts w:ascii="Calibri" w:eastAsia="Times New Roman" w:hAnsi="Calibri" w:cs="Calibri"/>
                <w:color w:val="000000"/>
                <w:kern w:val="0"/>
                <w:lang w:eastAsia="en-GB"/>
                <w14:ligatures w14:val="none"/>
              </w:rPr>
            </w:pPr>
          </w:p>
        </w:tc>
        <w:tc>
          <w:tcPr>
            <w:tcW w:w="3969" w:type="dxa"/>
            <w:tcBorders>
              <w:top w:val="nil"/>
              <w:left w:val="single" w:sz="4" w:space="0" w:color="auto"/>
              <w:bottom w:val="single" w:sz="4" w:space="0" w:color="auto"/>
              <w:right w:val="single" w:sz="4" w:space="0" w:color="auto"/>
            </w:tcBorders>
            <w:shd w:val="clear" w:color="auto" w:fill="EFF3DE"/>
          </w:tcPr>
          <w:p w14:paraId="739AE857" w14:textId="77777777" w:rsidR="00724016" w:rsidRDefault="00724016" w:rsidP="00AB4512">
            <w:pPr>
              <w:rPr>
                <w:rFonts w:ascii="Calibri" w:eastAsia="Times New Roman" w:hAnsi="Calibri" w:cs="Calibri"/>
                <w:color w:val="000000"/>
                <w:kern w:val="0"/>
                <w:lang w:eastAsia="en-GB"/>
                <w14:ligatures w14:val="none"/>
              </w:rPr>
            </w:pPr>
          </w:p>
        </w:tc>
      </w:tr>
      <w:tr w:rsidR="00724016" w:rsidRPr="00EC2E03" w14:paraId="26E043F9" w14:textId="18D03A6F" w:rsidTr="00E07BE0">
        <w:trPr>
          <w:trHeight w:val="567"/>
        </w:trPr>
        <w:tc>
          <w:tcPr>
            <w:tcW w:w="846" w:type="dxa"/>
            <w:tcBorders>
              <w:top w:val="nil"/>
              <w:left w:val="single" w:sz="4" w:space="0" w:color="auto"/>
              <w:bottom w:val="single" w:sz="4" w:space="0" w:color="auto"/>
              <w:right w:val="single" w:sz="4" w:space="0" w:color="auto"/>
            </w:tcBorders>
            <w:shd w:val="clear" w:color="auto" w:fill="D9E2F3" w:themeFill="accent1" w:themeFillTint="33"/>
          </w:tcPr>
          <w:p w14:paraId="295030CC" w14:textId="77777777" w:rsidR="00724016" w:rsidRPr="009C6CB7" w:rsidRDefault="00724016" w:rsidP="00E07BE0">
            <w:pPr>
              <w:pStyle w:val="Prrafodelista"/>
              <w:jc w:val="center"/>
              <w:rPr>
                <w:rFonts w:ascii="Calibri" w:eastAsia="Times New Roman" w:hAnsi="Calibri" w:cs="Calibri"/>
                <w:color w:val="000000"/>
                <w:kern w:val="0"/>
                <w:lang w:eastAsia="en-GB"/>
                <w14:ligatures w14:val="none"/>
              </w:rPr>
            </w:pPr>
          </w:p>
        </w:tc>
        <w:tc>
          <w:tcPr>
            <w:tcW w:w="5463"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58D2C822" w14:textId="172EEA35" w:rsidR="00724016" w:rsidRPr="00332DDF" w:rsidRDefault="00724016" w:rsidP="00AB4512">
            <w:pPr>
              <w:rPr>
                <w:rFonts w:ascii="Calibri" w:eastAsia="Times New Roman" w:hAnsi="Calibri" w:cs="Calibri"/>
                <w:color w:val="000000"/>
                <w:kern w:val="0"/>
                <w:u w:val="single"/>
                <w:lang w:eastAsia="en-GB"/>
                <w14:ligatures w14:val="none"/>
              </w:rPr>
            </w:pPr>
            <w:r w:rsidRPr="00332DDF">
              <w:rPr>
                <w:rFonts w:ascii="Calibri" w:eastAsia="Times New Roman" w:hAnsi="Calibri" w:cs="Calibri"/>
                <w:color w:val="000000"/>
                <w:kern w:val="0"/>
                <w:u w:val="single"/>
                <w:lang w:eastAsia="en-GB"/>
                <w14:ligatures w14:val="none"/>
              </w:rPr>
              <w:t>Farmer organisations</w:t>
            </w:r>
          </w:p>
          <w:p w14:paraId="3E894EA8" w14:textId="474E163C" w:rsidR="00724016" w:rsidRDefault="00724016" w:rsidP="00981F5A">
            <w:r>
              <w:rPr>
                <w:rFonts w:ascii="Calibri" w:eastAsia="Times New Roman" w:hAnsi="Calibri" w:cs="Calibri"/>
                <w:color w:val="000000"/>
                <w:kern w:val="0"/>
                <w:lang w:eastAsia="en-GB"/>
                <w14:ligatures w14:val="none"/>
              </w:rPr>
              <w:t xml:space="preserve">Part a) Do you consult with any women’s rights organisations, trade unions and/or community groups to help understand and remove possible barriers for women </w:t>
            </w:r>
            <w:r>
              <w:t>to join or fully participate in the farmer organisation?</w:t>
            </w:r>
          </w:p>
          <w:p w14:paraId="19B7E5F9" w14:textId="3EFE43B2" w:rsidR="00724016" w:rsidRDefault="00724016" w:rsidP="00981F5A"/>
          <w:p w14:paraId="7078F5D5" w14:textId="578705EA" w:rsidR="00724016" w:rsidRDefault="00724016" w:rsidP="00981F5A">
            <w:r>
              <w:rPr>
                <w:rFonts w:ascii="Calibri" w:eastAsia="Times New Roman" w:hAnsi="Calibri" w:cs="Calibri"/>
                <w:color w:val="000000"/>
                <w:kern w:val="0"/>
                <w:lang w:eastAsia="en-GB"/>
                <w14:ligatures w14:val="none"/>
              </w:rPr>
              <w:t xml:space="preserve">Part b) Do you consult with any women’s rights organisations, trade unions and/or community groups to help understand and remove possible barriers </w:t>
            </w:r>
            <w:r>
              <w:t>for women members to progress onto management board of the farmer organisation?</w:t>
            </w:r>
          </w:p>
          <w:p w14:paraId="71FAB866" w14:textId="3A810B74" w:rsidR="00724016" w:rsidRDefault="00724016" w:rsidP="00981F5A"/>
          <w:p w14:paraId="03A13849" w14:textId="70D346CE" w:rsidR="00724016" w:rsidRPr="00332DDF" w:rsidRDefault="00724016" w:rsidP="00981F5A">
            <w:pPr>
              <w:rPr>
                <w:u w:val="single"/>
              </w:rPr>
            </w:pPr>
            <w:r w:rsidRPr="00332DDF">
              <w:rPr>
                <w:u w:val="single"/>
              </w:rPr>
              <w:t>Producers</w:t>
            </w:r>
          </w:p>
          <w:p w14:paraId="74502F10" w14:textId="47D8FDE1" w:rsidR="00724016" w:rsidRDefault="00724016" w:rsidP="00981F5A">
            <w:r>
              <w:t xml:space="preserve">Do you work with trade unions and/or with worker representative organisations to offer additional advice and support to seasonal labourers to carry out their </w:t>
            </w:r>
            <w:proofErr w:type="gramStart"/>
            <w:r>
              <w:t>day to day</w:t>
            </w:r>
            <w:proofErr w:type="gramEnd"/>
            <w:r>
              <w:t xml:space="preserve"> roles in farm production if needed?</w:t>
            </w:r>
          </w:p>
          <w:p w14:paraId="046CCCAB" w14:textId="3404FDCC" w:rsidR="00724016" w:rsidRDefault="00724016" w:rsidP="00AB4512">
            <w:pPr>
              <w:rPr>
                <w:rFonts w:ascii="Calibri" w:eastAsia="Times New Roman" w:hAnsi="Calibri" w:cs="Calibri"/>
                <w:color w:val="000000"/>
                <w:kern w:val="0"/>
                <w:lang w:eastAsia="en-GB"/>
                <w14:ligatures w14:val="none"/>
              </w:rPr>
            </w:pPr>
          </w:p>
        </w:tc>
        <w:tc>
          <w:tcPr>
            <w:tcW w:w="4459" w:type="dxa"/>
            <w:tcBorders>
              <w:top w:val="nil"/>
              <w:left w:val="single" w:sz="4" w:space="0" w:color="auto"/>
              <w:bottom w:val="single" w:sz="4" w:space="0" w:color="auto"/>
              <w:right w:val="single" w:sz="4" w:space="0" w:color="auto"/>
            </w:tcBorders>
            <w:shd w:val="clear" w:color="auto" w:fill="D9E2F3" w:themeFill="accent1" w:themeFillTint="33"/>
          </w:tcPr>
          <w:p w14:paraId="5CF46555" w14:textId="77777777" w:rsidR="00724016" w:rsidRDefault="00724016" w:rsidP="00AB4512">
            <w:pPr>
              <w:rPr>
                <w:rFonts w:ascii="Calibri" w:eastAsia="Times New Roman" w:hAnsi="Calibri" w:cs="Calibri"/>
                <w:color w:val="000000"/>
                <w:kern w:val="0"/>
                <w:lang w:eastAsia="en-GB"/>
                <w14:ligatures w14:val="none"/>
              </w:rPr>
            </w:pPr>
          </w:p>
        </w:tc>
        <w:tc>
          <w:tcPr>
            <w:tcW w:w="3969" w:type="dxa"/>
            <w:tcBorders>
              <w:top w:val="nil"/>
              <w:left w:val="single" w:sz="4" w:space="0" w:color="auto"/>
              <w:bottom w:val="single" w:sz="4" w:space="0" w:color="auto"/>
              <w:right w:val="single" w:sz="4" w:space="0" w:color="auto"/>
            </w:tcBorders>
            <w:shd w:val="clear" w:color="auto" w:fill="D9E2F3" w:themeFill="accent1" w:themeFillTint="33"/>
          </w:tcPr>
          <w:p w14:paraId="075E6C4D" w14:textId="77777777" w:rsidR="00724016" w:rsidRDefault="00724016" w:rsidP="00AB4512">
            <w:pPr>
              <w:rPr>
                <w:rFonts w:ascii="Calibri" w:eastAsia="Times New Roman" w:hAnsi="Calibri" w:cs="Calibri"/>
                <w:color w:val="000000"/>
                <w:kern w:val="0"/>
                <w:lang w:eastAsia="en-GB"/>
                <w14:ligatures w14:val="none"/>
              </w:rPr>
            </w:pPr>
          </w:p>
        </w:tc>
      </w:tr>
      <w:tr w:rsidR="006D6A14" w:rsidRPr="00EC2E03" w14:paraId="73365262" w14:textId="4C6D6D62" w:rsidTr="007F3B5A">
        <w:trPr>
          <w:trHeight w:val="567"/>
        </w:trPr>
        <w:tc>
          <w:tcPr>
            <w:tcW w:w="14737" w:type="dxa"/>
            <w:gridSpan w:val="4"/>
            <w:tcBorders>
              <w:top w:val="nil"/>
              <w:left w:val="single" w:sz="4" w:space="0" w:color="auto"/>
              <w:bottom w:val="single" w:sz="4" w:space="0" w:color="auto"/>
              <w:right w:val="single" w:sz="4" w:space="0" w:color="auto"/>
            </w:tcBorders>
            <w:shd w:val="clear" w:color="auto" w:fill="auto"/>
            <w:vAlign w:val="center"/>
          </w:tcPr>
          <w:p w14:paraId="1D0A3746" w14:textId="19381E40" w:rsidR="006D6A14" w:rsidRPr="00D33AFB" w:rsidRDefault="006D6A14" w:rsidP="00E07BE0">
            <w:pPr>
              <w:jc w:val="center"/>
              <w:rPr>
                <w:rFonts w:ascii="Calibri" w:eastAsia="Times New Roman" w:hAnsi="Calibri" w:cs="Calibri"/>
                <w:b/>
                <w:color w:val="000000"/>
                <w:kern w:val="0"/>
                <w:lang w:eastAsia="en-GB"/>
                <w14:ligatures w14:val="none"/>
              </w:rPr>
            </w:pPr>
            <w:r w:rsidRPr="00D33AFB">
              <w:rPr>
                <w:rFonts w:ascii="Calibri" w:eastAsia="Times New Roman" w:hAnsi="Calibri" w:cs="Calibri"/>
                <w:b/>
                <w:color w:val="000000"/>
                <w:kern w:val="0"/>
                <w:lang w:eastAsia="en-GB"/>
                <w14:ligatures w14:val="none"/>
              </w:rPr>
              <w:lastRenderedPageBreak/>
              <w:t>Training and development</w:t>
            </w:r>
          </w:p>
        </w:tc>
      </w:tr>
      <w:tr w:rsidR="00724016" w:rsidRPr="00EC2E03" w14:paraId="23A2FFB0" w14:textId="2BF736C6" w:rsidTr="00E07BE0">
        <w:trPr>
          <w:trHeight w:val="567"/>
        </w:trPr>
        <w:tc>
          <w:tcPr>
            <w:tcW w:w="846" w:type="dxa"/>
            <w:tcBorders>
              <w:top w:val="nil"/>
              <w:left w:val="single" w:sz="4" w:space="0" w:color="auto"/>
              <w:bottom w:val="single" w:sz="4" w:space="0" w:color="auto"/>
              <w:right w:val="single" w:sz="4" w:space="0" w:color="auto"/>
            </w:tcBorders>
            <w:shd w:val="clear" w:color="auto" w:fill="EFF3DE"/>
          </w:tcPr>
          <w:p w14:paraId="5C58D85D" w14:textId="77777777" w:rsidR="00724016" w:rsidRPr="009C6CB7" w:rsidRDefault="00724016" w:rsidP="00E07BE0">
            <w:pPr>
              <w:pStyle w:val="Prrafodelista"/>
              <w:numPr>
                <w:ilvl w:val="0"/>
                <w:numId w:val="5"/>
              </w:numPr>
              <w:jc w:val="center"/>
              <w:rPr>
                <w:rFonts w:ascii="Calibri" w:eastAsia="Times New Roman" w:hAnsi="Calibri" w:cs="Calibri"/>
                <w:color w:val="000000"/>
                <w:kern w:val="0"/>
                <w:lang w:eastAsia="en-GB"/>
                <w14:ligatures w14:val="none"/>
              </w:rPr>
            </w:pPr>
          </w:p>
        </w:tc>
        <w:tc>
          <w:tcPr>
            <w:tcW w:w="5463" w:type="dxa"/>
            <w:tcBorders>
              <w:top w:val="nil"/>
              <w:left w:val="single" w:sz="4" w:space="0" w:color="auto"/>
              <w:bottom w:val="single" w:sz="4" w:space="0" w:color="auto"/>
              <w:right w:val="single" w:sz="4" w:space="0" w:color="auto"/>
            </w:tcBorders>
            <w:shd w:val="clear" w:color="auto" w:fill="EFF3DE"/>
            <w:vAlign w:val="center"/>
          </w:tcPr>
          <w:p w14:paraId="0FB4BF94" w14:textId="4815DE2C" w:rsidR="00724016" w:rsidRDefault="00724016" w:rsidP="0066358B">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Part a) Do you have gender awareness training* for:</w:t>
            </w:r>
          </w:p>
          <w:p w14:paraId="2FB8140F" w14:textId="77777777" w:rsidR="00724016" w:rsidRDefault="00724016" w:rsidP="0066358B">
            <w:pPr>
              <w:pStyle w:val="Prrafodelista"/>
              <w:numPr>
                <w:ilvl w:val="0"/>
                <w:numId w:val="7"/>
              </w:numPr>
              <w:rPr>
                <w:rFonts w:ascii="Calibri" w:eastAsia="Times New Roman" w:hAnsi="Calibri" w:cs="Calibri"/>
                <w:color w:val="000000"/>
                <w:kern w:val="0"/>
                <w:lang w:eastAsia="en-GB"/>
                <w14:ligatures w14:val="none"/>
              </w:rPr>
            </w:pPr>
            <w:proofErr w:type="gramStart"/>
            <w:r w:rsidRPr="009C6CB7">
              <w:rPr>
                <w:rFonts w:ascii="Calibri" w:eastAsia="Times New Roman" w:hAnsi="Calibri" w:cs="Calibri"/>
                <w:color w:val="000000"/>
                <w:kern w:val="0"/>
                <w:lang w:eastAsia="en-GB"/>
                <w14:ligatures w14:val="none"/>
              </w:rPr>
              <w:t>management</w:t>
            </w:r>
            <w:proofErr w:type="gramEnd"/>
            <w:r w:rsidRPr="009C6CB7">
              <w:rPr>
                <w:rFonts w:ascii="Calibri" w:eastAsia="Times New Roman" w:hAnsi="Calibri" w:cs="Calibri"/>
                <w:color w:val="000000"/>
                <w:kern w:val="0"/>
                <w:lang w:eastAsia="en-GB"/>
                <w14:ligatures w14:val="none"/>
              </w:rPr>
              <w:t xml:space="preserve"> and leadership?</w:t>
            </w:r>
          </w:p>
          <w:p w14:paraId="194C308D" w14:textId="782E6958" w:rsidR="00724016" w:rsidRDefault="00724016" w:rsidP="0066358B">
            <w:pPr>
              <w:pStyle w:val="Prrafodelista"/>
              <w:numPr>
                <w:ilvl w:val="0"/>
                <w:numId w:val="7"/>
              </w:numPr>
              <w:rPr>
                <w:rFonts w:ascii="Calibri" w:eastAsia="Times New Roman" w:hAnsi="Calibri" w:cs="Calibri"/>
                <w:color w:val="000000"/>
                <w:kern w:val="0"/>
                <w:lang w:eastAsia="en-GB"/>
                <w14:ligatures w14:val="none"/>
              </w:rPr>
            </w:pPr>
            <w:proofErr w:type="gramStart"/>
            <w:r w:rsidRPr="009C6CB7">
              <w:rPr>
                <w:rFonts w:ascii="Calibri" w:eastAsia="Times New Roman" w:hAnsi="Calibri" w:cs="Calibri"/>
                <w:color w:val="000000"/>
                <w:kern w:val="0"/>
                <w:lang w:eastAsia="en-GB"/>
                <w14:ligatures w14:val="none"/>
              </w:rPr>
              <w:t>women</w:t>
            </w:r>
            <w:proofErr w:type="gramEnd"/>
            <w:r w:rsidRPr="009C6CB7">
              <w:rPr>
                <w:rFonts w:ascii="Calibri" w:eastAsia="Times New Roman" w:hAnsi="Calibri" w:cs="Calibri"/>
                <w:color w:val="000000"/>
                <w:kern w:val="0"/>
                <w:lang w:eastAsia="en-GB"/>
                <w14:ligatures w14:val="none"/>
              </w:rPr>
              <w:t xml:space="preserve"> workers?</w:t>
            </w:r>
          </w:p>
          <w:p w14:paraId="0B85C3C4" w14:textId="1D2CC602" w:rsidR="00724016" w:rsidRPr="009C6CB7" w:rsidRDefault="00724016" w:rsidP="0066358B">
            <w:pPr>
              <w:pStyle w:val="Prrafodelista"/>
              <w:numPr>
                <w:ilvl w:val="0"/>
                <w:numId w:val="7"/>
              </w:numPr>
              <w:rPr>
                <w:rFonts w:ascii="Calibri" w:eastAsia="Times New Roman" w:hAnsi="Calibri" w:cs="Calibri"/>
                <w:color w:val="000000"/>
                <w:kern w:val="0"/>
                <w:lang w:eastAsia="en-GB"/>
                <w14:ligatures w14:val="none"/>
              </w:rPr>
            </w:pPr>
            <w:proofErr w:type="gramStart"/>
            <w:r w:rsidRPr="009C6CB7">
              <w:rPr>
                <w:rFonts w:ascii="Calibri" w:eastAsia="Times New Roman" w:hAnsi="Calibri" w:cs="Calibri"/>
                <w:color w:val="000000"/>
                <w:kern w:val="0"/>
                <w:lang w:eastAsia="en-GB"/>
                <w14:ligatures w14:val="none"/>
              </w:rPr>
              <w:t>men</w:t>
            </w:r>
            <w:proofErr w:type="gramEnd"/>
            <w:r w:rsidRPr="009C6CB7">
              <w:rPr>
                <w:rFonts w:ascii="Calibri" w:eastAsia="Times New Roman" w:hAnsi="Calibri" w:cs="Calibri"/>
                <w:color w:val="000000"/>
                <w:kern w:val="0"/>
                <w:lang w:eastAsia="en-GB"/>
                <w14:ligatures w14:val="none"/>
              </w:rPr>
              <w:t xml:space="preserve"> workers?</w:t>
            </w:r>
          </w:p>
          <w:p w14:paraId="00F636F3" w14:textId="77777777" w:rsidR="00724016" w:rsidRDefault="00724016" w:rsidP="0066358B">
            <w:pPr>
              <w:rPr>
                <w:rFonts w:ascii="Calibri" w:eastAsia="Times New Roman" w:hAnsi="Calibri" w:cs="Calibri"/>
                <w:color w:val="000000"/>
                <w:kern w:val="0"/>
                <w:lang w:eastAsia="en-GB"/>
                <w14:ligatures w14:val="none"/>
              </w:rPr>
            </w:pPr>
          </w:p>
          <w:p w14:paraId="2A02B560" w14:textId="54C0A347" w:rsidR="00724016" w:rsidRDefault="00724016" w:rsidP="0066358B">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Part b) Do you have an individual staff member and/or a team that has specific gender experience or that has completed advanced training on gender issues?</w:t>
            </w:r>
          </w:p>
          <w:p w14:paraId="021B70AC" w14:textId="77777777" w:rsidR="00724016" w:rsidRDefault="00724016" w:rsidP="0066358B">
            <w:pPr>
              <w:rPr>
                <w:rFonts w:ascii="Calibri" w:eastAsia="Times New Roman" w:hAnsi="Calibri" w:cs="Calibri"/>
                <w:color w:val="000000"/>
                <w:kern w:val="0"/>
                <w:lang w:eastAsia="en-GB"/>
                <w14:ligatures w14:val="none"/>
              </w:rPr>
            </w:pPr>
          </w:p>
          <w:p w14:paraId="2028A1BA" w14:textId="77777777" w:rsidR="00724016" w:rsidRDefault="00724016" w:rsidP="0066358B">
            <w:pPr>
              <w:rPr>
                <w:rFonts w:ascii="Calibri" w:eastAsia="Times New Roman" w:hAnsi="Calibri" w:cs="Calibri"/>
                <w:i/>
                <w:iCs/>
                <w:color w:val="000000"/>
                <w:kern w:val="0"/>
                <w:lang w:eastAsia="en-GB"/>
                <w14:ligatures w14:val="none"/>
              </w:rPr>
            </w:pPr>
            <w:r w:rsidRPr="005C2159">
              <w:rPr>
                <w:rFonts w:ascii="Calibri" w:eastAsia="Times New Roman" w:hAnsi="Calibri" w:cs="Calibri"/>
                <w:i/>
                <w:iCs/>
                <w:color w:val="000000"/>
                <w:kern w:val="0"/>
                <w:lang w:eastAsia="en-GB"/>
                <w14:ligatures w14:val="none"/>
              </w:rPr>
              <w:t xml:space="preserve">(*gender awareness training </w:t>
            </w:r>
            <w:r>
              <w:rPr>
                <w:rFonts w:ascii="Calibri" w:eastAsia="Times New Roman" w:hAnsi="Calibri" w:cs="Calibri"/>
                <w:i/>
                <w:iCs/>
                <w:color w:val="000000"/>
                <w:kern w:val="0"/>
                <w:lang w:eastAsia="en-GB"/>
                <w14:ligatures w14:val="none"/>
              </w:rPr>
              <w:t xml:space="preserve">helps to increase understanding of issues affecting women and men in the workplace and </w:t>
            </w:r>
            <w:r w:rsidRPr="004F13E8">
              <w:rPr>
                <w:rFonts w:ascii="Calibri" w:eastAsia="Times New Roman" w:hAnsi="Calibri" w:cs="Calibri"/>
                <w:i/>
                <w:iCs/>
                <w:color w:val="000000"/>
                <w:kern w:val="0"/>
                <w:lang w:eastAsia="en-GB"/>
                <w14:ligatures w14:val="none"/>
              </w:rPr>
              <w:t>to promote workplace gender equality</w:t>
            </w:r>
            <w:r w:rsidRPr="005C2159">
              <w:rPr>
                <w:rFonts w:ascii="Calibri" w:eastAsia="Times New Roman" w:hAnsi="Calibri" w:cs="Calibri"/>
                <w:i/>
                <w:iCs/>
                <w:color w:val="000000"/>
                <w:kern w:val="0"/>
                <w:lang w:eastAsia="en-GB"/>
                <w14:ligatures w14:val="none"/>
              </w:rPr>
              <w:t>)</w:t>
            </w:r>
          </w:p>
          <w:p w14:paraId="35413D6D" w14:textId="3C2CDD0A" w:rsidR="00724016" w:rsidRPr="005C2159" w:rsidRDefault="00724016" w:rsidP="0066358B">
            <w:pPr>
              <w:rPr>
                <w:rFonts w:ascii="Calibri" w:eastAsia="Times New Roman" w:hAnsi="Calibri" w:cs="Calibri"/>
                <w:i/>
                <w:iCs/>
                <w:color w:val="000000"/>
                <w:kern w:val="0"/>
                <w:lang w:eastAsia="en-GB"/>
                <w14:ligatures w14:val="none"/>
              </w:rPr>
            </w:pPr>
          </w:p>
        </w:tc>
        <w:tc>
          <w:tcPr>
            <w:tcW w:w="4459" w:type="dxa"/>
            <w:tcBorders>
              <w:top w:val="nil"/>
              <w:left w:val="single" w:sz="4" w:space="0" w:color="auto"/>
              <w:bottom w:val="single" w:sz="4" w:space="0" w:color="auto"/>
              <w:right w:val="single" w:sz="4" w:space="0" w:color="auto"/>
            </w:tcBorders>
            <w:shd w:val="clear" w:color="auto" w:fill="EFF3DE"/>
          </w:tcPr>
          <w:p w14:paraId="3D90F2B5" w14:textId="1B910DAE" w:rsidR="00724016" w:rsidRDefault="00724016" w:rsidP="0066358B">
            <w:pPr>
              <w:rPr>
                <w:rFonts w:ascii="Calibri" w:eastAsia="Times New Roman" w:hAnsi="Calibri" w:cs="Calibri"/>
                <w:color w:val="000000"/>
                <w:kern w:val="0"/>
                <w:lang w:eastAsia="en-GB"/>
                <w14:ligatures w14:val="none"/>
              </w:rPr>
            </w:pPr>
            <w:r w:rsidRPr="00033589">
              <w:rPr>
                <w:i/>
                <w:sz w:val="22"/>
                <w:szCs w:val="22"/>
              </w:rPr>
              <w:t>When responding to this question, it is important to speak directly with workers and their representatives to gather feedback about the</w:t>
            </w:r>
            <w:r>
              <w:rPr>
                <w:i/>
                <w:sz w:val="22"/>
                <w:szCs w:val="22"/>
              </w:rPr>
              <w:t xml:space="preserve"> content and effectiveness of gender</w:t>
            </w:r>
            <w:r w:rsidRPr="00033589">
              <w:rPr>
                <w:i/>
                <w:sz w:val="22"/>
                <w:szCs w:val="22"/>
              </w:rPr>
              <w:t xml:space="preserve"> </w:t>
            </w:r>
            <w:r>
              <w:rPr>
                <w:i/>
                <w:sz w:val="22"/>
                <w:szCs w:val="22"/>
              </w:rPr>
              <w:t>training in place, encouraging</w:t>
            </w:r>
            <w:r w:rsidRPr="00033589">
              <w:rPr>
                <w:i/>
                <w:sz w:val="22"/>
                <w:szCs w:val="22"/>
              </w:rPr>
              <w:t xml:space="preserve"> open dialogue about what is working well and what can be improved</w:t>
            </w:r>
          </w:p>
        </w:tc>
        <w:tc>
          <w:tcPr>
            <w:tcW w:w="3969" w:type="dxa"/>
            <w:tcBorders>
              <w:top w:val="nil"/>
              <w:left w:val="single" w:sz="4" w:space="0" w:color="auto"/>
              <w:bottom w:val="single" w:sz="4" w:space="0" w:color="auto"/>
              <w:right w:val="single" w:sz="4" w:space="0" w:color="auto"/>
            </w:tcBorders>
            <w:shd w:val="clear" w:color="auto" w:fill="EFF3DE"/>
          </w:tcPr>
          <w:p w14:paraId="45FD0233" w14:textId="77777777" w:rsidR="00724016" w:rsidRPr="00033589" w:rsidRDefault="00724016" w:rsidP="0066358B">
            <w:pPr>
              <w:rPr>
                <w:i/>
                <w:sz w:val="22"/>
                <w:szCs w:val="22"/>
              </w:rPr>
            </w:pPr>
          </w:p>
        </w:tc>
      </w:tr>
      <w:tr w:rsidR="00724016" w:rsidRPr="00EC2E03" w14:paraId="08BCA953" w14:textId="164A482E" w:rsidTr="00E07BE0">
        <w:trPr>
          <w:trHeight w:val="567"/>
        </w:trPr>
        <w:tc>
          <w:tcPr>
            <w:tcW w:w="846" w:type="dxa"/>
            <w:tcBorders>
              <w:top w:val="nil"/>
              <w:left w:val="single" w:sz="4" w:space="0" w:color="auto"/>
              <w:bottom w:val="single" w:sz="4" w:space="0" w:color="auto"/>
              <w:right w:val="single" w:sz="4" w:space="0" w:color="auto"/>
            </w:tcBorders>
            <w:shd w:val="clear" w:color="auto" w:fill="D9E2F3" w:themeFill="accent1" w:themeFillTint="33"/>
          </w:tcPr>
          <w:p w14:paraId="2625A5D2" w14:textId="77777777" w:rsidR="00724016" w:rsidRPr="009C6CB7" w:rsidRDefault="00724016" w:rsidP="00E07BE0">
            <w:pPr>
              <w:pStyle w:val="Prrafodelista"/>
              <w:jc w:val="center"/>
              <w:rPr>
                <w:rFonts w:ascii="Calibri" w:eastAsia="Times New Roman" w:hAnsi="Calibri" w:cs="Calibri"/>
                <w:color w:val="000000"/>
                <w:kern w:val="0"/>
                <w:lang w:eastAsia="en-GB"/>
                <w14:ligatures w14:val="none"/>
              </w:rPr>
            </w:pPr>
          </w:p>
        </w:tc>
        <w:tc>
          <w:tcPr>
            <w:tcW w:w="5463"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3250E41B" w14:textId="4871433A" w:rsidR="00724016" w:rsidRPr="00332DDF" w:rsidRDefault="00724016" w:rsidP="0066358B">
            <w:pPr>
              <w:rPr>
                <w:rFonts w:ascii="Calibri" w:eastAsia="Times New Roman" w:hAnsi="Calibri" w:cs="Calibri"/>
                <w:color w:val="000000"/>
                <w:kern w:val="0"/>
                <w:u w:val="single"/>
                <w:lang w:eastAsia="en-GB"/>
                <w14:ligatures w14:val="none"/>
              </w:rPr>
            </w:pPr>
            <w:r w:rsidRPr="00332DDF">
              <w:rPr>
                <w:rFonts w:ascii="Calibri" w:eastAsia="Times New Roman" w:hAnsi="Calibri" w:cs="Calibri"/>
                <w:color w:val="000000"/>
                <w:kern w:val="0"/>
                <w:u w:val="single"/>
                <w:lang w:eastAsia="en-GB"/>
                <w14:ligatures w14:val="none"/>
              </w:rPr>
              <w:t>Farmer organisations</w:t>
            </w:r>
          </w:p>
          <w:p w14:paraId="7E0221C4" w14:textId="77777777" w:rsidR="00724016" w:rsidRDefault="00724016" w:rsidP="0066358B">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Part a) Do you have gender awareness training* for:</w:t>
            </w:r>
          </w:p>
          <w:p w14:paraId="32D66ADE" w14:textId="137E2A2D" w:rsidR="00724016" w:rsidRDefault="00724016" w:rsidP="0066358B">
            <w:pPr>
              <w:pStyle w:val="Prrafodelista"/>
              <w:numPr>
                <w:ilvl w:val="0"/>
                <w:numId w:val="7"/>
              </w:numPr>
              <w:rPr>
                <w:rFonts w:ascii="Calibri" w:eastAsia="Times New Roman" w:hAnsi="Calibri" w:cs="Calibri"/>
                <w:color w:val="000000"/>
                <w:kern w:val="0"/>
                <w:lang w:eastAsia="en-GB"/>
                <w14:ligatures w14:val="none"/>
              </w:rPr>
            </w:pPr>
            <w:proofErr w:type="gramStart"/>
            <w:r>
              <w:rPr>
                <w:rFonts w:ascii="Calibri" w:eastAsia="Times New Roman" w:hAnsi="Calibri" w:cs="Calibri"/>
                <w:color w:val="000000"/>
                <w:kern w:val="0"/>
                <w:lang w:eastAsia="en-GB"/>
                <w14:ligatures w14:val="none"/>
              </w:rPr>
              <w:t>the</w:t>
            </w:r>
            <w:proofErr w:type="gramEnd"/>
            <w:r>
              <w:rPr>
                <w:rFonts w:ascii="Calibri" w:eastAsia="Times New Roman" w:hAnsi="Calibri" w:cs="Calibri"/>
                <w:color w:val="000000"/>
                <w:kern w:val="0"/>
                <w:lang w:eastAsia="en-GB"/>
                <w14:ligatures w14:val="none"/>
              </w:rPr>
              <w:t xml:space="preserve"> </w:t>
            </w:r>
            <w:r w:rsidRPr="009C6CB7">
              <w:rPr>
                <w:rFonts w:ascii="Calibri" w:eastAsia="Times New Roman" w:hAnsi="Calibri" w:cs="Calibri"/>
                <w:color w:val="000000"/>
                <w:kern w:val="0"/>
                <w:lang w:eastAsia="en-GB"/>
                <w14:ligatures w14:val="none"/>
              </w:rPr>
              <w:t xml:space="preserve">management </w:t>
            </w:r>
            <w:r>
              <w:rPr>
                <w:rFonts w:ascii="Calibri" w:eastAsia="Times New Roman" w:hAnsi="Calibri" w:cs="Calibri"/>
                <w:color w:val="000000"/>
                <w:kern w:val="0"/>
                <w:lang w:eastAsia="en-GB"/>
                <w14:ligatures w14:val="none"/>
              </w:rPr>
              <w:t>board</w:t>
            </w:r>
            <w:r w:rsidRPr="009C6CB7">
              <w:rPr>
                <w:rFonts w:ascii="Calibri" w:eastAsia="Times New Roman" w:hAnsi="Calibri" w:cs="Calibri"/>
                <w:color w:val="000000"/>
                <w:kern w:val="0"/>
                <w:lang w:eastAsia="en-GB"/>
                <w14:ligatures w14:val="none"/>
              </w:rPr>
              <w:t>?</w:t>
            </w:r>
          </w:p>
          <w:p w14:paraId="66CE9A7E" w14:textId="1CE3FBFE" w:rsidR="00724016" w:rsidRDefault="00724016" w:rsidP="0066358B">
            <w:pPr>
              <w:pStyle w:val="Prrafodelista"/>
              <w:numPr>
                <w:ilvl w:val="0"/>
                <w:numId w:val="7"/>
              </w:numPr>
              <w:rPr>
                <w:rFonts w:ascii="Calibri" w:eastAsia="Times New Roman" w:hAnsi="Calibri" w:cs="Calibri"/>
                <w:color w:val="000000"/>
                <w:kern w:val="0"/>
                <w:lang w:eastAsia="en-GB"/>
                <w14:ligatures w14:val="none"/>
              </w:rPr>
            </w:pPr>
            <w:proofErr w:type="gramStart"/>
            <w:r w:rsidRPr="009C6CB7">
              <w:rPr>
                <w:rFonts w:ascii="Calibri" w:eastAsia="Times New Roman" w:hAnsi="Calibri" w:cs="Calibri"/>
                <w:color w:val="000000"/>
                <w:kern w:val="0"/>
                <w:lang w:eastAsia="en-GB"/>
                <w14:ligatures w14:val="none"/>
              </w:rPr>
              <w:t>women</w:t>
            </w:r>
            <w:proofErr w:type="gramEnd"/>
            <w:r w:rsidRPr="009C6CB7">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members</w:t>
            </w:r>
            <w:r w:rsidRPr="009C6CB7">
              <w:rPr>
                <w:rFonts w:ascii="Calibri" w:eastAsia="Times New Roman" w:hAnsi="Calibri" w:cs="Calibri"/>
                <w:color w:val="000000"/>
                <w:kern w:val="0"/>
                <w:lang w:eastAsia="en-GB"/>
                <w14:ligatures w14:val="none"/>
              </w:rPr>
              <w:t>?</w:t>
            </w:r>
          </w:p>
          <w:p w14:paraId="1F09B76E" w14:textId="0F7933B7" w:rsidR="00724016" w:rsidRPr="009C6CB7" w:rsidRDefault="00724016" w:rsidP="0066358B">
            <w:pPr>
              <w:pStyle w:val="Prrafodelista"/>
              <w:numPr>
                <w:ilvl w:val="0"/>
                <w:numId w:val="7"/>
              </w:numPr>
              <w:rPr>
                <w:rFonts w:ascii="Calibri" w:eastAsia="Times New Roman" w:hAnsi="Calibri" w:cs="Calibri"/>
                <w:color w:val="000000"/>
                <w:kern w:val="0"/>
                <w:lang w:eastAsia="en-GB"/>
                <w14:ligatures w14:val="none"/>
              </w:rPr>
            </w:pPr>
            <w:proofErr w:type="gramStart"/>
            <w:r>
              <w:rPr>
                <w:rFonts w:ascii="Calibri" w:eastAsia="Times New Roman" w:hAnsi="Calibri" w:cs="Calibri"/>
                <w:color w:val="000000"/>
                <w:kern w:val="0"/>
                <w:lang w:eastAsia="en-GB"/>
                <w14:ligatures w14:val="none"/>
              </w:rPr>
              <w:t>male</w:t>
            </w:r>
            <w:proofErr w:type="gramEnd"/>
            <w:r>
              <w:rPr>
                <w:rFonts w:ascii="Calibri" w:eastAsia="Times New Roman" w:hAnsi="Calibri" w:cs="Calibri"/>
                <w:color w:val="000000"/>
                <w:kern w:val="0"/>
                <w:lang w:eastAsia="en-GB"/>
                <w14:ligatures w14:val="none"/>
              </w:rPr>
              <w:t xml:space="preserve"> members</w:t>
            </w:r>
            <w:r w:rsidRPr="009C6CB7">
              <w:rPr>
                <w:rFonts w:ascii="Calibri" w:eastAsia="Times New Roman" w:hAnsi="Calibri" w:cs="Calibri"/>
                <w:color w:val="000000"/>
                <w:kern w:val="0"/>
                <w:lang w:eastAsia="en-GB"/>
                <w14:ligatures w14:val="none"/>
              </w:rPr>
              <w:t>?</w:t>
            </w:r>
          </w:p>
          <w:p w14:paraId="52CEC0C4" w14:textId="77777777" w:rsidR="00724016" w:rsidRDefault="00724016" w:rsidP="0066358B">
            <w:pPr>
              <w:rPr>
                <w:rFonts w:ascii="Calibri" w:eastAsia="Times New Roman" w:hAnsi="Calibri" w:cs="Calibri"/>
                <w:color w:val="000000"/>
                <w:kern w:val="0"/>
                <w:lang w:eastAsia="en-GB"/>
                <w14:ligatures w14:val="none"/>
              </w:rPr>
            </w:pPr>
          </w:p>
          <w:p w14:paraId="60C5F5D2" w14:textId="7E52C623" w:rsidR="00724016" w:rsidRDefault="00724016" w:rsidP="0066358B">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Part b) Do you have an individual member or group of members that has specific gender experience or that has completed advanced training on gender issues?</w:t>
            </w:r>
          </w:p>
          <w:p w14:paraId="2574523B" w14:textId="77777777" w:rsidR="00724016" w:rsidRDefault="00724016" w:rsidP="0066358B">
            <w:pPr>
              <w:rPr>
                <w:rFonts w:ascii="Calibri" w:eastAsia="Times New Roman" w:hAnsi="Calibri" w:cs="Calibri"/>
                <w:color w:val="000000"/>
                <w:kern w:val="0"/>
                <w:lang w:eastAsia="en-GB"/>
                <w14:ligatures w14:val="none"/>
              </w:rPr>
            </w:pPr>
          </w:p>
          <w:p w14:paraId="01543C02" w14:textId="77777777" w:rsidR="00724016" w:rsidRPr="00332DDF" w:rsidRDefault="00724016" w:rsidP="0066358B">
            <w:pPr>
              <w:rPr>
                <w:rFonts w:ascii="Calibri" w:eastAsia="Times New Roman" w:hAnsi="Calibri" w:cs="Calibri"/>
                <w:iCs/>
                <w:color w:val="000000"/>
                <w:kern w:val="0"/>
                <w:u w:val="single"/>
                <w:lang w:eastAsia="en-GB"/>
                <w14:ligatures w14:val="none"/>
              </w:rPr>
            </w:pPr>
            <w:r w:rsidRPr="00332DDF">
              <w:rPr>
                <w:rFonts w:ascii="Calibri" w:eastAsia="Times New Roman" w:hAnsi="Calibri" w:cs="Calibri"/>
                <w:iCs/>
                <w:color w:val="000000"/>
                <w:kern w:val="0"/>
                <w:u w:val="single"/>
                <w:lang w:eastAsia="en-GB"/>
                <w14:ligatures w14:val="none"/>
              </w:rPr>
              <w:t>Producers</w:t>
            </w:r>
          </w:p>
          <w:p w14:paraId="06CC4076" w14:textId="1501919A" w:rsidR="00724016" w:rsidRDefault="00724016" w:rsidP="0066358B">
            <w:pPr>
              <w:rPr>
                <w:rFonts w:ascii="Calibri" w:eastAsia="Times New Roman" w:hAnsi="Calibri" w:cs="Calibri"/>
                <w:iCs/>
                <w:color w:val="000000"/>
                <w:kern w:val="0"/>
                <w:lang w:eastAsia="en-GB"/>
                <w14:ligatures w14:val="none"/>
              </w:rPr>
            </w:pPr>
            <w:r>
              <w:rPr>
                <w:rFonts w:ascii="Calibri" w:eastAsia="Times New Roman" w:hAnsi="Calibri" w:cs="Calibri"/>
                <w:iCs/>
                <w:color w:val="000000"/>
                <w:kern w:val="0"/>
                <w:lang w:eastAsia="en-GB"/>
                <w14:ligatures w14:val="none"/>
              </w:rPr>
              <w:lastRenderedPageBreak/>
              <w:t xml:space="preserve">Do you include gender awareness training* as part of </w:t>
            </w:r>
            <w:r w:rsidR="00EC39BE">
              <w:t>occupational health and safety training and/or</w:t>
            </w:r>
            <w:r>
              <w:rPr>
                <w:rFonts w:ascii="Calibri" w:eastAsia="Times New Roman" w:hAnsi="Calibri" w:cs="Calibri"/>
                <w:iCs/>
                <w:color w:val="000000"/>
                <w:kern w:val="0"/>
                <w:lang w:eastAsia="en-GB"/>
                <w14:ligatures w14:val="none"/>
              </w:rPr>
              <w:t xml:space="preserve"> </w:t>
            </w:r>
            <w:proofErr w:type="spellStart"/>
            <w:r>
              <w:rPr>
                <w:rFonts w:ascii="Calibri" w:eastAsia="Times New Roman" w:hAnsi="Calibri" w:cs="Calibri"/>
                <w:iCs/>
                <w:color w:val="000000"/>
                <w:kern w:val="0"/>
                <w:lang w:eastAsia="en-GB"/>
                <w14:ligatures w14:val="none"/>
              </w:rPr>
              <w:t>onboarding</w:t>
            </w:r>
            <w:proofErr w:type="spellEnd"/>
            <w:r>
              <w:rPr>
                <w:rFonts w:ascii="Calibri" w:eastAsia="Times New Roman" w:hAnsi="Calibri" w:cs="Calibri"/>
                <w:iCs/>
                <w:color w:val="000000"/>
                <w:kern w:val="0"/>
                <w:lang w:eastAsia="en-GB"/>
                <w14:ligatures w14:val="none"/>
              </w:rPr>
              <w:t xml:space="preserve"> of seasonal labourers? </w:t>
            </w:r>
          </w:p>
          <w:p w14:paraId="56FAD669" w14:textId="77777777" w:rsidR="00724016" w:rsidRDefault="00724016" w:rsidP="0066358B">
            <w:pPr>
              <w:rPr>
                <w:rFonts w:ascii="Calibri" w:eastAsia="Times New Roman" w:hAnsi="Calibri" w:cs="Calibri"/>
                <w:iCs/>
                <w:color w:val="000000"/>
                <w:kern w:val="0"/>
                <w:lang w:eastAsia="en-GB"/>
                <w14:ligatures w14:val="none"/>
              </w:rPr>
            </w:pPr>
          </w:p>
          <w:p w14:paraId="70005C99" w14:textId="77777777" w:rsidR="00724016" w:rsidRDefault="00724016" w:rsidP="0066358B">
            <w:pPr>
              <w:rPr>
                <w:rFonts w:ascii="Calibri" w:eastAsia="Times New Roman" w:hAnsi="Calibri" w:cs="Calibri"/>
                <w:i/>
                <w:iCs/>
                <w:color w:val="000000"/>
                <w:kern w:val="0"/>
                <w:lang w:eastAsia="en-GB"/>
                <w14:ligatures w14:val="none"/>
              </w:rPr>
            </w:pPr>
            <w:r w:rsidRPr="005C2159">
              <w:rPr>
                <w:rFonts w:ascii="Calibri" w:eastAsia="Times New Roman" w:hAnsi="Calibri" w:cs="Calibri"/>
                <w:i/>
                <w:iCs/>
                <w:color w:val="000000"/>
                <w:kern w:val="0"/>
                <w:lang w:eastAsia="en-GB"/>
                <w14:ligatures w14:val="none"/>
              </w:rPr>
              <w:t xml:space="preserve">(*gender awareness training </w:t>
            </w:r>
            <w:r>
              <w:rPr>
                <w:rFonts w:ascii="Calibri" w:eastAsia="Times New Roman" w:hAnsi="Calibri" w:cs="Calibri"/>
                <w:i/>
                <w:iCs/>
                <w:color w:val="000000"/>
                <w:kern w:val="0"/>
                <w:lang w:eastAsia="en-GB"/>
                <w14:ligatures w14:val="none"/>
              </w:rPr>
              <w:t xml:space="preserve">helps to increase understanding of issues affecting women and men and </w:t>
            </w:r>
            <w:r w:rsidRPr="004F13E8">
              <w:rPr>
                <w:rFonts w:ascii="Calibri" w:eastAsia="Times New Roman" w:hAnsi="Calibri" w:cs="Calibri"/>
                <w:i/>
                <w:iCs/>
                <w:color w:val="000000"/>
                <w:kern w:val="0"/>
                <w:lang w:eastAsia="en-GB"/>
                <w14:ligatures w14:val="none"/>
              </w:rPr>
              <w:t>to promote gender equality</w:t>
            </w:r>
            <w:r>
              <w:rPr>
                <w:rFonts w:ascii="Calibri" w:eastAsia="Times New Roman" w:hAnsi="Calibri" w:cs="Calibri"/>
                <w:i/>
                <w:iCs/>
                <w:color w:val="000000"/>
                <w:kern w:val="0"/>
                <w:lang w:eastAsia="en-GB"/>
                <w14:ligatures w14:val="none"/>
              </w:rPr>
              <w:t xml:space="preserve"> in farm production or in the farmer organisation)</w:t>
            </w:r>
          </w:p>
          <w:p w14:paraId="0D572F93" w14:textId="64D192D5" w:rsidR="00724016" w:rsidRPr="00007036" w:rsidRDefault="00724016" w:rsidP="0066358B">
            <w:pPr>
              <w:rPr>
                <w:rFonts w:ascii="Calibri" w:eastAsia="Times New Roman" w:hAnsi="Calibri" w:cs="Calibri"/>
                <w:iCs/>
                <w:color w:val="000000"/>
                <w:kern w:val="0"/>
                <w:lang w:eastAsia="en-GB"/>
                <w14:ligatures w14:val="none"/>
              </w:rPr>
            </w:pPr>
          </w:p>
        </w:tc>
        <w:tc>
          <w:tcPr>
            <w:tcW w:w="4459" w:type="dxa"/>
            <w:tcBorders>
              <w:top w:val="nil"/>
              <w:left w:val="single" w:sz="4" w:space="0" w:color="auto"/>
              <w:bottom w:val="single" w:sz="4" w:space="0" w:color="auto"/>
              <w:right w:val="single" w:sz="4" w:space="0" w:color="auto"/>
            </w:tcBorders>
            <w:shd w:val="clear" w:color="auto" w:fill="D9E2F3" w:themeFill="accent1" w:themeFillTint="33"/>
          </w:tcPr>
          <w:p w14:paraId="64C8DC6A" w14:textId="77777777" w:rsidR="00724016" w:rsidRDefault="00724016" w:rsidP="0066358B">
            <w:pPr>
              <w:rPr>
                <w:rFonts w:ascii="Calibri" w:eastAsia="Times New Roman" w:hAnsi="Calibri" w:cs="Calibri"/>
                <w:color w:val="000000"/>
                <w:kern w:val="0"/>
                <w:lang w:eastAsia="en-GB"/>
                <w14:ligatures w14:val="none"/>
              </w:rPr>
            </w:pPr>
          </w:p>
        </w:tc>
        <w:tc>
          <w:tcPr>
            <w:tcW w:w="3969" w:type="dxa"/>
            <w:tcBorders>
              <w:top w:val="nil"/>
              <w:left w:val="single" w:sz="4" w:space="0" w:color="auto"/>
              <w:bottom w:val="single" w:sz="4" w:space="0" w:color="auto"/>
              <w:right w:val="single" w:sz="4" w:space="0" w:color="auto"/>
            </w:tcBorders>
            <w:shd w:val="clear" w:color="auto" w:fill="D9E2F3" w:themeFill="accent1" w:themeFillTint="33"/>
          </w:tcPr>
          <w:p w14:paraId="3ABFC488" w14:textId="77777777" w:rsidR="00724016" w:rsidRDefault="00724016" w:rsidP="0066358B">
            <w:pPr>
              <w:rPr>
                <w:rFonts w:ascii="Calibri" w:eastAsia="Times New Roman" w:hAnsi="Calibri" w:cs="Calibri"/>
                <w:color w:val="000000"/>
                <w:kern w:val="0"/>
                <w:lang w:eastAsia="en-GB"/>
                <w14:ligatures w14:val="none"/>
              </w:rPr>
            </w:pPr>
          </w:p>
        </w:tc>
      </w:tr>
      <w:tr w:rsidR="006D6A14" w:rsidRPr="00EC2E03" w14:paraId="4867F3DF" w14:textId="69E37B9B" w:rsidTr="006E6DC3">
        <w:trPr>
          <w:trHeight w:val="437"/>
        </w:trPr>
        <w:tc>
          <w:tcPr>
            <w:tcW w:w="14737" w:type="dxa"/>
            <w:gridSpan w:val="4"/>
            <w:tcBorders>
              <w:top w:val="nil"/>
              <w:left w:val="single" w:sz="4" w:space="0" w:color="auto"/>
              <w:bottom w:val="single" w:sz="4" w:space="0" w:color="auto"/>
              <w:right w:val="single" w:sz="4" w:space="0" w:color="auto"/>
            </w:tcBorders>
            <w:shd w:val="clear" w:color="auto" w:fill="auto"/>
            <w:vAlign w:val="center"/>
          </w:tcPr>
          <w:p w14:paraId="5709E038" w14:textId="63E5E8DA" w:rsidR="006D6A14" w:rsidRDefault="006D6A14" w:rsidP="00E07BE0">
            <w:pPr>
              <w:jc w:val="center"/>
              <w:rPr>
                <w:rFonts w:ascii="Calibri" w:eastAsia="Times New Roman" w:hAnsi="Calibri" w:cs="Calibri"/>
                <w:b/>
                <w:color w:val="000000"/>
                <w:kern w:val="0"/>
                <w:lang w:eastAsia="en-GB"/>
                <w14:ligatures w14:val="none"/>
              </w:rPr>
            </w:pPr>
            <w:r>
              <w:rPr>
                <w:rFonts w:ascii="Calibri" w:eastAsia="Times New Roman" w:hAnsi="Calibri" w:cs="Calibri"/>
                <w:b/>
                <w:color w:val="000000"/>
                <w:kern w:val="0"/>
                <w:lang w:eastAsia="en-GB"/>
                <w14:ligatures w14:val="none"/>
              </w:rPr>
              <w:t>T</w:t>
            </w:r>
            <w:r w:rsidRPr="00D33AFB">
              <w:rPr>
                <w:rFonts w:ascii="Calibri" w:eastAsia="Times New Roman" w:hAnsi="Calibri" w:cs="Calibri"/>
                <w:b/>
                <w:color w:val="000000"/>
                <w:kern w:val="0"/>
                <w:lang w:eastAsia="en-GB"/>
                <w14:ligatures w14:val="none"/>
              </w:rPr>
              <w:t xml:space="preserve">argeted </w:t>
            </w:r>
            <w:r>
              <w:rPr>
                <w:rFonts w:ascii="Calibri" w:eastAsia="Times New Roman" w:hAnsi="Calibri" w:cs="Calibri"/>
                <w:b/>
                <w:color w:val="000000"/>
                <w:kern w:val="0"/>
                <w:lang w:eastAsia="en-GB"/>
                <w14:ligatures w14:val="none"/>
              </w:rPr>
              <w:t>support</w:t>
            </w:r>
          </w:p>
        </w:tc>
      </w:tr>
      <w:tr w:rsidR="00724016" w:rsidRPr="00EC2E03" w14:paraId="5A910D52" w14:textId="30EBA84D" w:rsidTr="00E07BE0">
        <w:trPr>
          <w:trHeight w:val="567"/>
        </w:trPr>
        <w:tc>
          <w:tcPr>
            <w:tcW w:w="846" w:type="dxa"/>
            <w:tcBorders>
              <w:top w:val="nil"/>
              <w:left w:val="single" w:sz="4" w:space="0" w:color="auto"/>
              <w:bottom w:val="single" w:sz="4" w:space="0" w:color="auto"/>
              <w:right w:val="single" w:sz="4" w:space="0" w:color="auto"/>
            </w:tcBorders>
            <w:shd w:val="clear" w:color="auto" w:fill="EFF3DE"/>
          </w:tcPr>
          <w:p w14:paraId="338FB384" w14:textId="77777777" w:rsidR="00724016" w:rsidRPr="009C6CB7" w:rsidRDefault="00724016" w:rsidP="00E07BE0">
            <w:pPr>
              <w:pStyle w:val="Prrafodelista"/>
              <w:numPr>
                <w:ilvl w:val="0"/>
                <w:numId w:val="5"/>
              </w:numPr>
              <w:jc w:val="center"/>
              <w:rPr>
                <w:rFonts w:ascii="Calibri" w:eastAsia="Times New Roman" w:hAnsi="Calibri" w:cs="Calibri"/>
                <w:color w:val="000000"/>
                <w:kern w:val="0"/>
                <w:lang w:eastAsia="en-GB"/>
                <w14:ligatures w14:val="none"/>
              </w:rPr>
            </w:pPr>
          </w:p>
        </w:tc>
        <w:tc>
          <w:tcPr>
            <w:tcW w:w="5463" w:type="dxa"/>
            <w:tcBorders>
              <w:top w:val="nil"/>
              <w:left w:val="single" w:sz="4" w:space="0" w:color="auto"/>
              <w:bottom w:val="single" w:sz="4" w:space="0" w:color="auto"/>
              <w:right w:val="single" w:sz="4" w:space="0" w:color="auto"/>
            </w:tcBorders>
            <w:shd w:val="clear" w:color="auto" w:fill="EFF3DE"/>
            <w:vAlign w:val="center"/>
          </w:tcPr>
          <w:p w14:paraId="1B76F4D8" w14:textId="15FDEC89" w:rsidR="00724016" w:rsidRDefault="00724016" w:rsidP="0066358B">
            <w:r>
              <w:rPr>
                <w:rFonts w:ascii="Calibri" w:eastAsia="Times New Roman" w:hAnsi="Calibri" w:cs="Calibri"/>
                <w:color w:val="000000"/>
                <w:kern w:val="0"/>
                <w:lang w:eastAsia="en-GB"/>
                <w14:ligatures w14:val="none"/>
              </w:rPr>
              <w:t xml:space="preserve">Part a) Have management discussed and recorded the different needs and possible barriers for women and men </w:t>
            </w:r>
            <w:r w:rsidRPr="5ED51EC7">
              <w:rPr>
                <w:rFonts w:ascii="Calibri" w:eastAsia="Times New Roman" w:hAnsi="Calibri" w:cs="Calibri"/>
                <w:b/>
                <w:bCs/>
                <w:i/>
                <w:iCs/>
                <w:color w:val="000000"/>
                <w:kern w:val="0"/>
                <w:u w:val="single"/>
                <w:lang w:eastAsia="en-GB"/>
                <w14:ligatures w14:val="none"/>
              </w:rPr>
              <w:t>inside</w:t>
            </w:r>
            <w:r w:rsidRPr="5ED51EC7">
              <w:rPr>
                <w:rFonts w:ascii="Calibri" w:eastAsia="Times New Roman" w:hAnsi="Calibri" w:cs="Calibri"/>
                <w:b/>
                <w:bCs/>
                <w:i/>
                <w:iCs/>
                <w:color w:val="000000"/>
                <w:kern w:val="0"/>
                <w:lang w:eastAsia="en-GB"/>
                <w14:ligatures w14:val="none"/>
              </w:rPr>
              <w:t xml:space="preserve"> </w:t>
            </w:r>
            <w:r w:rsidRPr="00AB4512">
              <w:rPr>
                <w:rFonts w:ascii="Calibri" w:eastAsia="Times New Roman" w:hAnsi="Calibri" w:cs="Calibri"/>
                <w:color w:val="000000"/>
                <w:kern w:val="0"/>
                <w:lang w:eastAsia="en-GB"/>
                <w14:ligatures w14:val="none"/>
              </w:rPr>
              <w:t>of the workplace</w:t>
            </w:r>
            <w:r w:rsidRPr="5ED51EC7">
              <w:rPr>
                <w:rFonts w:ascii="Calibri" w:eastAsia="Times New Roman" w:hAnsi="Calibri" w:cs="Calibri"/>
                <w:b/>
                <w:bCs/>
                <w:i/>
                <w:iCs/>
                <w:color w:val="000000"/>
                <w:kern w:val="0"/>
                <w:lang w:eastAsia="en-GB"/>
                <w14:ligatures w14:val="none"/>
              </w:rPr>
              <w:t xml:space="preserve"> </w:t>
            </w:r>
            <w:r>
              <w:rPr>
                <w:rFonts w:ascii="Calibri" w:eastAsia="Times New Roman" w:hAnsi="Calibri" w:cs="Calibri"/>
                <w:color w:val="000000"/>
                <w:kern w:val="0"/>
                <w:lang w:eastAsia="en-GB"/>
                <w14:ligatures w14:val="none"/>
              </w:rPr>
              <w:t xml:space="preserve">to </w:t>
            </w:r>
            <w:r>
              <w:t xml:space="preserve">carry out their </w:t>
            </w:r>
            <w:proofErr w:type="gramStart"/>
            <w:r>
              <w:t>day to day</w:t>
            </w:r>
            <w:proofErr w:type="gramEnd"/>
            <w:r>
              <w:t xml:space="preserve"> roles?</w:t>
            </w:r>
          </w:p>
          <w:p w14:paraId="195AD9B1" w14:textId="77777777" w:rsidR="00724016" w:rsidRDefault="00724016" w:rsidP="0066358B">
            <w:pPr>
              <w:rPr>
                <w:rFonts w:ascii="Calibri" w:eastAsia="Times New Roman" w:hAnsi="Calibri" w:cs="Calibri"/>
                <w:color w:val="000000"/>
                <w:kern w:val="0"/>
                <w:lang w:eastAsia="en-GB"/>
                <w14:ligatures w14:val="none"/>
              </w:rPr>
            </w:pPr>
          </w:p>
          <w:p w14:paraId="1B113406" w14:textId="56EE3944" w:rsidR="00724016" w:rsidRDefault="00724016" w:rsidP="0066358B">
            <w:r>
              <w:rPr>
                <w:rFonts w:ascii="Calibri" w:eastAsia="Times New Roman" w:hAnsi="Calibri" w:cs="Calibri"/>
                <w:color w:val="000000"/>
                <w:kern w:val="0"/>
                <w:lang w:eastAsia="en-GB"/>
                <w14:ligatures w14:val="none"/>
              </w:rPr>
              <w:t xml:space="preserve">Part b) Have management discussed and recorded the different needs and possible barriers for women and men </w:t>
            </w:r>
            <w:r w:rsidRPr="5ED51EC7">
              <w:rPr>
                <w:rFonts w:ascii="Calibri" w:eastAsia="Times New Roman" w:hAnsi="Calibri" w:cs="Calibri"/>
                <w:b/>
                <w:bCs/>
                <w:i/>
                <w:iCs/>
                <w:color w:val="000000"/>
                <w:kern w:val="0"/>
                <w:u w:val="single"/>
                <w:lang w:eastAsia="en-GB"/>
                <w14:ligatures w14:val="none"/>
              </w:rPr>
              <w:t>outside</w:t>
            </w:r>
            <w:r>
              <w:rPr>
                <w:rFonts w:ascii="Calibri" w:eastAsia="Times New Roman" w:hAnsi="Calibri" w:cs="Calibri"/>
                <w:color w:val="000000"/>
                <w:kern w:val="0"/>
                <w:lang w:eastAsia="en-GB"/>
                <w14:ligatures w14:val="none"/>
              </w:rPr>
              <w:t xml:space="preserve"> </w:t>
            </w:r>
            <w:r w:rsidRPr="00AB4512">
              <w:rPr>
                <w:rFonts w:ascii="Calibri" w:eastAsia="Times New Roman" w:hAnsi="Calibri" w:cs="Calibri"/>
                <w:color w:val="000000"/>
                <w:kern w:val="0"/>
                <w:lang w:eastAsia="en-GB"/>
                <w14:ligatures w14:val="none"/>
              </w:rPr>
              <w:t>of the workplace</w:t>
            </w:r>
            <w:r>
              <w:rPr>
                <w:rFonts w:ascii="Calibri" w:eastAsia="Times New Roman" w:hAnsi="Calibri" w:cs="Calibri"/>
                <w:color w:val="000000"/>
                <w:kern w:val="0"/>
                <w:lang w:eastAsia="en-GB"/>
                <w14:ligatures w14:val="none"/>
              </w:rPr>
              <w:t xml:space="preserve"> which may affect their ability to </w:t>
            </w:r>
            <w:r>
              <w:t>carry out their day to day work roles?</w:t>
            </w:r>
          </w:p>
          <w:p w14:paraId="0CB2D334" w14:textId="77777777" w:rsidR="00724016" w:rsidRPr="00E9729E" w:rsidRDefault="00724016" w:rsidP="0066358B">
            <w:pPr>
              <w:rPr>
                <w:rFonts w:ascii="Calibri" w:eastAsia="Times New Roman" w:hAnsi="Calibri" w:cs="Calibri"/>
                <w:b/>
                <w:bCs/>
                <w:color w:val="000000"/>
                <w:kern w:val="0"/>
                <w:lang w:eastAsia="en-GB"/>
                <w14:ligatures w14:val="none"/>
              </w:rPr>
            </w:pPr>
          </w:p>
          <w:p w14:paraId="7C000A54" w14:textId="0A605807" w:rsidR="00724016" w:rsidRDefault="00724016" w:rsidP="0066358B">
            <w:r>
              <w:rPr>
                <w:rFonts w:ascii="Calibri" w:eastAsia="Times New Roman" w:hAnsi="Calibri" w:cs="Calibri"/>
                <w:color w:val="000000"/>
                <w:kern w:val="0"/>
                <w:lang w:eastAsia="en-GB"/>
                <w14:ligatures w14:val="none"/>
              </w:rPr>
              <w:t xml:space="preserve">Part c) Have management developed a policy, activity, action plan or strategy that aims to respond to the different needs and possible challenges for women inside and outside of the workplace to </w:t>
            </w:r>
            <w:r>
              <w:t xml:space="preserve">carry out their </w:t>
            </w:r>
            <w:proofErr w:type="gramStart"/>
            <w:r>
              <w:t>day to day</w:t>
            </w:r>
            <w:proofErr w:type="gramEnd"/>
            <w:r>
              <w:t xml:space="preserve"> roles?</w:t>
            </w:r>
          </w:p>
          <w:p w14:paraId="4524C72E" w14:textId="3C5D1428" w:rsidR="00724016" w:rsidRPr="00EC2E03" w:rsidRDefault="00724016" w:rsidP="0066358B">
            <w:pPr>
              <w:rPr>
                <w:rFonts w:ascii="Calibri" w:eastAsia="Times New Roman" w:hAnsi="Calibri" w:cs="Calibri"/>
                <w:color w:val="000000"/>
                <w:kern w:val="0"/>
                <w:lang w:eastAsia="en-GB"/>
                <w14:ligatures w14:val="none"/>
              </w:rPr>
            </w:pPr>
          </w:p>
        </w:tc>
        <w:tc>
          <w:tcPr>
            <w:tcW w:w="4459" w:type="dxa"/>
            <w:tcBorders>
              <w:top w:val="nil"/>
              <w:left w:val="single" w:sz="4" w:space="0" w:color="auto"/>
              <w:bottom w:val="single" w:sz="4" w:space="0" w:color="auto"/>
              <w:right w:val="single" w:sz="4" w:space="0" w:color="auto"/>
            </w:tcBorders>
            <w:shd w:val="clear" w:color="auto" w:fill="EFF3DE"/>
          </w:tcPr>
          <w:p w14:paraId="4C7C44E6" w14:textId="21DCAC2D" w:rsidR="00724016" w:rsidRDefault="00724016" w:rsidP="0066358B">
            <w:pPr>
              <w:rPr>
                <w:rFonts w:ascii="Calibri" w:eastAsia="Times New Roman" w:hAnsi="Calibri" w:cs="Calibri"/>
                <w:color w:val="000000"/>
                <w:kern w:val="0"/>
                <w:lang w:eastAsia="en-GB"/>
                <w14:ligatures w14:val="none"/>
              </w:rPr>
            </w:pPr>
            <w:r w:rsidRPr="00033589">
              <w:rPr>
                <w:i/>
                <w:sz w:val="22"/>
                <w:szCs w:val="22"/>
              </w:rPr>
              <w:t>When responding to this question, it is important to speak directly with workers and their representatives to gather feedback about the processes</w:t>
            </w:r>
            <w:r>
              <w:rPr>
                <w:i/>
                <w:sz w:val="22"/>
                <w:szCs w:val="22"/>
              </w:rPr>
              <w:t xml:space="preserve"> in place for consultation </w:t>
            </w:r>
            <w:r w:rsidRPr="00033589">
              <w:rPr>
                <w:i/>
                <w:sz w:val="22"/>
                <w:szCs w:val="22"/>
              </w:rPr>
              <w:t>and to encourage open dialogue about what is working well and what can be improved</w:t>
            </w:r>
          </w:p>
        </w:tc>
        <w:tc>
          <w:tcPr>
            <w:tcW w:w="3969" w:type="dxa"/>
            <w:tcBorders>
              <w:top w:val="nil"/>
              <w:left w:val="single" w:sz="4" w:space="0" w:color="auto"/>
              <w:bottom w:val="single" w:sz="4" w:space="0" w:color="auto"/>
              <w:right w:val="single" w:sz="4" w:space="0" w:color="auto"/>
            </w:tcBorders>
            <w:shd w:val="clear" w:color="auto" w:fill="EFF3DE"/>
          </w:tcPr>
          <w:p w14:paraId="5BA45149" w14:textId="77777777" w:rsidR="00724016" w:rsidRPr="00033589" w:rsidRDefault="00724016" w:rsidP="0066358B">
            <w:pPr>
              <w:rPr>
                <w:i/>
                <w:sz w:val="22"/>
                <w:szCs w:val="22"/>
              </w:rPr>
            </w:pPr>
          </w:p>
        </w:tc>
      </w:tr>
      <w:tr w:rsidR="00724016" w:rsidRPr="00EC2E03" w14:paraId="641A90D8" w14:textId="49CF4A04" w:rsidTr="00E07BE0">
        <w:trPr>
          <w:trHeight w:val="567"/>
        </w:trPr>
        <w:tc>
          <w:tcPr>
            <w:tcW w:w="846" w:type="dxa"/>
            <w:tcBorders>
              <w:top w:val="nil"/>
              <w:left w:val="single" w:sz="4" w:space="0" w:color="auto"/>
              <w:bottom w:val="single" w:sz="4" w:space="0" w:color="auto"/>
              <w:right w:val="single" w:sz="4" w:space="0" w:color="auto"/>
            </w:tcBorders>
            <w:shd w:val="clear" w:color="auto" w:fill="DEEAF6" w:themeFill="accent5" w:themeFillTint="33"/>
          </w:tcPr>
          <w:p w14:paraId="13FFCC16" w14:textId="77777777" w:rsidR="00724016" w:rsidRPr="009C6CB7" w:rsidRDefault="00724016" w:rsidP="00E07BE0">
            <w:pPr>
              <w:pStyle w:val="Prrafodelista"/>
              <w:jc w:val="center"/>
              <w:rPr>
                <w:rFonts w:ascii="Calibri" w:eastAsia="Times New Roman" w:hAnsi="Calibri" w:cs="Calibri"/>
                <w:color w:val="000000"/>
                <w:kern w:val="0"/>
                <w:lang w:eastAsia="en-GB"/>
                <w14:ligatures w14:val="none"/>
              </w:rPr>
            </w:pPr>
          </w:p>
        </w:tc>
        <w:tc>
          <w:tcPr>
            <w:tcW w:w="5463"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51203E61" w14:textId="77777777" w:rsidR="00724016" w:rsidRPr="00332DDF" w:rsidRDefault="00724016" w:rsidP="0066358B">
            <w:pPr>
              <w:rPr>
                <w:rFonts w:ascii="Calibri" w:eastAsia="Times New Roman" w:hAnsi="Calibri" w:cs="Calibri"/>
                <w:color w:val="000000"/>
                <w:kern w:val="0"/>
                <w:u w:val="single"/>
                <w:lang w:eastAsia="en-GB"/>
                <w14:ligatures w14:val="none"/>
              </w:rPr>
            </w:pPr>
            <w:r w:rsidRPr="00332DDF">
              <w:rPr>
                <w:rFonts w:ascii="Calibri" w:eastAsia="Times New Roman" w:hAnsi="Calibri" w:cs="Calibri"/>
                <w:color w:val="000000"/>
                <w:kern w:val="0"/>
                <w:u w:val="single"/>
                <w:lang w:eastAsia="en-GB"/>
                <w14:ligatures w14:val="none"/>
              </w:rPr>
              <w:t>Farmer organisations</w:t>
            </w:r>
          </w:p>
          <w:p w14:paraId="03223B08" w14:textId="0B7B2BB6" w:rsidR="00724016" w:rsidRDefault="00724016" w:rsidP="0066358B">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Part a) Have the management board developed a gender policy, strategy or action plan that aims to respond to the different needs and possible </w:t>
            </w:r>
            <w:r>
              <w:rPr>
                <w:rFonts w:ascii="Calibri" w:eastAsia="Times New Roman" w:hAnsi="Calibri" w:cs="Calibri"/>
                <w:color w:val="000000"/>
                <w:kern w:val="0"/>
                <w:lang w:eastAsia="en-GB"/>
                <w14:ligatures w14:val="none"/>
              </w:rPr>
              <w:lastRenderedPageBreak/>
              <w:t>challenges for women members to fully participate in meetings and contribute to decision making?</w:t>
            </w:r>
          </w:p>
          <w:p w14:paraId="400ECA06" w14:textId="26DEF66F" w:rsidR="00724016" w:rsidRDefault="00724016" w:rsidP="0066358B">
            <w:pPr>
              <w:rPr>
                <w:rFonts w:ascii="Calibri" w:eastAsia="Times New Roman" w:hAnsi="Calibri" w:cs="Calibri"/>
                <w:color w:val="000000"/>
                <w:kern w:val="0"/>
                <w:lang w:eastAsia="en-GB"/>
                <w14:ligatures w14:val="none"/>
              </w:rPr>
            </w:pPr>
          </w:p>
          <w:p w14:paraId="52A0BD51" w14:textId="0412C036" w:rsidR="00724016" w:rsidRDefault="00724016" w:rsidP="0066358B">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Part b) Are there any targeted activities or support to enable members with care or domestic responsibilities to fully participate in meetings and contribute to decision </w:t>
            </w:r>
            <w:proofErr w:type="gramStart"/>
            <w:r>
              <w:rPr>
                <w:rFonts w:ascii="Calibri" w:eastAsia="Times New Roman" w:hAnsi="Calibri" w:cs="Calibri"/>
                <w:color w:val="000000"/>
                <w:kern w:val="0"/>
                <w:lang w:eastAsia="en-GB"/>
                <w14:ligatures w14:val="none"/>
              </w:rPr>
              <w:t>making?</w:t>
            </w:r>
            <w:proofErr w:type="gramEnd"/>
          </w:p>
          <w:p w14:paraId="5E64809A" w14:textId="50A67B7F" w:rsidR="00724016" w:rsidRDefault="00724016" w:rsidP="0066358B">
            <w:pPr>
              <w:rPr>
                <w:rFonts w:ascii="Calibri" w:eastAsia="Times New Roman" w:hAnsi="Calibri" w:cs="Calibri"/>
                <w:color w:val="000000"/>
                <w:kern w:val="0"/>
                <w:lang w:eastAsia="en-GB"/>
                <w14:ligatures w14:val="none"/>
              </w:rPr>
            </w:pPr>
          </w:p>
          <w:p w14:paraId="1DDC9207" w14:textId="472E5313" w:rsidR="00724016" w:rsidRPr="00332DDF" w:rsidRDefault="00724016" w:rsidP="0066358B">
            <w:pPr>
              <w:rPr>
                <w:rFonts w:ascii="Calibri" w:eastAsia="Times New Roman" w:hAnsi="Calibri" w:cs="Calibri"/>
                <w:color w:val="000000"/>
                <w:kern w:val="0"/>
                <w:u w:val="single"/>
                <w:lang w:eastAsia="en-GB"/>
                <w14:ligatures w14:val="none"/>
              </w:rPr>
            </w:pPr>
            <w:r w:rsidRPr="00332DDF">
              <w:rPr>
                <w:rFonts w:ascii="Calibri" w:eastAsia="Times New Roman" w:hAnsi="Calibri" w:cs="Calibri"/>
                <w:color w:val="000000"/>
                <w:kern w:val="0"/>
                <w:u w:val="single"/>
                <w:lang w:eastAsia="en-GB"/>
                <w14:ligatures w14:val="none"/>
              </w:rPr>
              <w:t xml:space="preserve">Producers </w:t>
            </w:r>
          </w:p>
          <w:p w14:paraId="5735E714" w14:textId="3BC587D2" w:rsidR="00724016" w:rsidRDefault="00724016" w:rsidP="0066358B">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Are there any targeted support or services available to seasonal labourers with care or domestic responsibilities e.g. flexible work schedules? </w:t>
            </w:r>
          </w:p>
          <w:p w14:paraId="57451F10" w14:textId="533F578E" w:rsidR="00724016" w:rsidRDefault="00724016" w:rsidP="0066358B">
            <w:pPr>
              <w:rPr>
                <w:rFonts w:ascii="Calibri" w:eastAsia="Times New Roman" w:hAnsi="Calibri" w:cs="Calibri"/>
                <w:color w:val="000000"/>
                <w:kern w:val="0"/>
                <w:lang w:eastAsia="en-GB"/>
                <w14:ligatures w14:val="none"/>
              </w:rPr>
            </w:pPr>
          </w:p>
        </w:tc>
        <w:tc>
          <w:tcPr>
            <w:tcW w:w="4459" w:type="dxa"/>
            <w:tcBorders>
              <w:top w:val="nil"/>
              <w:left w:val="single" w:sz="4" w:space="0" w:color="auto"/>
              <w:bottom w:val="single" w:sz="4" w:space="0" w:color="auto"/>
              <w:right w:val="single" w:sz="4" w:space="0" w:color="auto"/>
            </w:tcBorders>
            <w:shd w:val="clear" w:color="auto" w:fill="DEEAF6" w:themeFill="accent5" w:themeFillTint="33"/>
          </w:tcPr>
          <w:p w14:paraId="11C59610" w14:textId="77777777" w:rsidR="00724016" w:rsidRDefault="00724016" w:rsidP="0066358B">
            <w:pPr>
              <w:rPr>
                <w:rFonts w:ascii="Calibri" w:eastAsia="Times New Roman" w:hAnsi="Calibri" w:cs="Calibri"/>
                <w:color w:val="000000"/>
                <w:kern w:val="0"/>
                <w:lang w:eastAsia="en-GB"/>
                <w14:ligatures w14:val="none"/>
              </w:rPr>
            </w:pPr>
          </w:p>
        </w:tc>
        <w:tc>
          <w:tcPr>
            <w:tcW w:w="3969" w:type="dxa"/>
            <w:tcBorders>
              <w:top w:val="nil"/>
              <w:left w:val="single" w:sz="4" w:space="0" w:color="auto"/>
              <w:bottom w:val="single" w:sz="4" w:space="0" w:color="auto"/>
              <w:right w:val="single" w:sz="4" w:space="0" w:color="auto"/>
            </w:tcBorders>
            <w:shd w:val="clear" w:color="auto" w:fill="DEEAF6" w:themeFill="accent5" w:themeFillTint="33"/>
          </w:tcPr>
          <w:p w14:paraId="305755E5" w14:textId="77777777" w:rsidR="00724016" w:rsidRDefault="00724016" w:rsidP="0066358B">
            <w:pPr>
              <w:rPr>
                <w:rFonts w:ascii="Calibri" w:eastAsia="Times New Roman" w:hAnsi="Calibri" w:cs="Calibri"/>
                <w:color w:val="000000"/>
                <w:kern w:val="0"/>
                <w:lang w:eastAsia="en-GB"/>
                <w14:ligatures w14:val="none"/>
              </w:rPr>
            </w:pPr>
          </w:p>
        </w:tc>
      </w:tr>
      <w:tr w:rsidR="00724016" w:rsidRPr="00EC2E03" w14:paraId="1619E576" w14:textId="2186EEE3" w:rsidTr="00E07BE0">
        <w:trPr>
          <w:trHeight w:val="567"/>
        </w:trPr>
        <w:tc>
          <w:tcPr>
            <w:tcW w:w="846" w:type="dxa"/>
            <w:tcBorders>
              <w:top w:val="nil"/>
              <w:left w:val="single" w:sz="4" w:space="0" w:color="auto"/>
              <w:bottom w:val="single" w:sz="4" w:space="0" w:color="auto"/>
              <w:right w:val="single" w:sz="4" w:space="0" w:color="auto"/>
            </w:tcBorders>
            <w:shd w:val="clear" w:color="auto" w:fill="EFF3DE"/>
          </w:tcPr>
          <w:p w14:paraId="6C599743" w14:textId="77777777" w:rsidR="00724016" w:rsidRPr="009C6CB7" w:rsidRDefault="00724016" w:rsidP="00E07BE0">
            <w:pPr>
              <w:pStyle w:val="Prrafodelista"/>
              <w:numPr>
                <w:ilvl w:val="0"/>
                <w:numId w:val="5"/>
              </w:numPr>
              <w:jc w:val="center"/>
              <w:rPr>
                <w:rFonts w:ascii="Calibri" w:eastAsia="Times New Roman" w:hAnsi="Calibri" w:cs="Calibri"/>
                <w:color w:val="000000"/>
                <w:kern w:val="0"/>
                <w:lang w:eastAsia="en-GB"/>
                <w14:ligatures w14:val="none"/>
              </w:rPr>
            </w:pPr>
          </w:p>
        </w:tc>
        <w:tc>
          <w:tcPr>
            <w:tcW w:w="5463" w:type="dxa"/>
            <w:tcBorders>
              <w:top w:val="nil"/>
              <w:left w:val="single" w:sz="4" w:space="0" w:color="auto"/>
              <w:bottom w:val="single" w:sz="4" w:space="0" w:color="auto"/>
              <w:right w:val="single" w:sz="4" w:space="0" w:color="auto"/>
            </w:tcBorders>
            <w:shd w:val="clear" w:color="auto" w:fill="EFF3DE"/>
            <w:vAlign w:val="center"/>
          </w:tcPr>
          <w:p w14:paraId="2A2C2CB8" w14:textId="47B89CE0" w:rsidR="00724016" w:rsidRDefault="00724016" w:rsidP="0066358B">
            <w:r>
              <w:rPr>
                <w:rFonts w:ascii="Calibri" w:eastAsia="Times New Roman" w:hAnsi="Calibri" w:cs="Calibri"/>
                <w:color w:val="000000"/>
                <w:kern w:val="0"/>
                <w:lang w:eastAsia="en-GB"/>
                <w14:ligatures w14:val="none"/>
              </w:rPr>
              <w:t xml:space="preserve">Have management discussed and recorded the possible risks or negative effects caused by a policy, plan, process or activity that aims to respond to the different needs and possible barriers for women to </w:t>
            </w:r>
            <w:r>
              <w:t xml:space="preserve">carry out their </w:t>
            </w:r>
            <w:proofErr w:type="gramStart"/>
            <w:r>
              <w:t>day to day</w:t>
            </w:r>
            <w:proofErr w:type="gramEnd"/>
            <w:r>
              <w:t xml:space="preserve"> roles?</w:t>
            </w:r>
          </w:p>
          <w:p w14:paraId="4AEE0524" w14:textId="77777777" w:rsidR="00724016" w:rsidRPr="00EC2E03" w:rsidRDefault="00724016" w:rsidP="0066358B">
            <w:pPr>
              <w:rPr>
                <w:rFonts w:ascii="Calibri" w:eastAsia="Times New Roman" w:hAnsi="Calibri" w:cs="Calibri"/>
                <w:color w:val="000000"/>
                <w:kern w:val="0"/>
                <w:lang w:eastAsia="en-GB"/>
                <w14:ligatures w14:val="none"/>
              </w:rPr>
            </w:pPr>
          </w:p>
        </w:tc>
        <w:tc>
          <w:tcPr>
            <w:tcW w:w="4459" w:type="dxa"/>
            <w:tcBorders>
              <w:top w:val="nil"/>
              <w:left w:val="single" w:sz="4" w:space="0" w:color="auto"/>
              <w:bottom w:val="single" w:sz="4" w:space="0" w:color="auto"/>
              <w:right w:val="single" w:sz="4" w:space="0" w:color="auto"/>
            </w:tcBorders>
            <w:shd w:val="clear" w:color="auto" w:fill="EFF3DE"/>
          </w:tcPr>
          <w:p w14:paraId="073A9AD6" w14:textId="77777777" w:rsidR="00724016" w:rsidRDefault="00724016" w:rsidP="0066358B">
            <w:pPr>
              <w:rPr>
                <w:rFonts w:ascii="Calibri" w:eastAsia="Times New Roman" w:hAnsi="Calibri" w:cs="Calibri"/>
                <w:color w:val="000000"/>
                <w:kern w:val="0"/>
                <w:lang w:eastAsia="en-GB"/>
                <w14:ligatures w14:val="none"/>
              </w:rPr>
            </w:pPr>
          </w:p>
        </w:tc>
        <w:tc>
          <w:tcPr>
            <w:tcW w:w="3969" w:type="dxa"/>
            <w:tcBorders>
              <w:top w:val="nil"/>
              <w:left w:val="single" w:sz="4" w:space="0" w:color="auto"/>
              <w:bottom w:val="single" w:sz="4" w:space="0" w:color="auto"/>
              <w:right w:val="single" w:sz="4" w:space="0" w:color="auto"/>
            </w:tcBorders>
            <w:shd w:val="clear" w:color="auto" w:fill="EFF3DE"/>
          </w:tcPr>
          <w:p w14:paraId="508732E3" w14:textId="77777777" w:rsidR="00724016" w:rsidRDefault="00724016" w:rsidP="0066358B">
            <w:pPr>
              <w:rPr>
                <w:rFonts w:ascii="Calibri" w:eastAsia="Times New Roman" w:hAnsi="Calibri" w:cs="Calibri"/>
                <w:color w:val="000000"/>
                <w:kern w:val="0"/>
                <w:lang w:eastAsia="en-GB"/>
                <w14:ligatures w14:val="none"/>
              </w:rPr>
            </w:pPr>
          </w:p>
        </w:tc>
      </w:tr>
      <w:tr w:rsidR="006D6A14" w:rsidRPr="00EC2E03" w14:paraId="5BBFB93D" w14:textId="6DB7FFAF" w:rsidTr="00397140">
        <w:trPr>
          <w:trHeight w:val="567"/>
        </w:trPr>
        <w:tc>
          <w:tcPr>
            <w:tcW w:w="14737" w:type="dxa"/>
            <w:gridSpan w:val="4"/>
            <w:tcBorders>
              <w:top w:val="nil"/>
              <w:left w:val="single" w:sz="4" w:space="0" w:color="auto"/>
              <w:bottom w:val="single" w:sz="4" w:space="0" w:color="auto"/>
              <w:right w:val="single" w:sz="4" w:space="0" w:color="auto"/>
            </w:tcBorders>
            <w:shd w:val="clear" w:color="auto" w:fill="auto"/>
            <w:vAlign w:val="center"/>
          </w:tcPr>
          <w:p w14:paraId="46D8D8E1" w14:textId="7BFA4CD6" w:rsidR="006D6A14" w:rsidRPr="00857F4A" w:rsidRDefault="006D6A14" w:rsidP="00E07BE0">
            <w:pPr>
              <w:jc w:val="center"/>
              <w:rPr>
                <w:rFonts w:ascii="Calibri" w:eastAsia="Times New Roman" w:hAnsi="Calibri" w:cs="Calibri"/>
                <w:b/>
                <w:color w:val="000000"/>
                <w:kern w:val="0"/>
                <w:lang w:eastAsia="en-GB"/>
                <w14:ligatures w14:val="none"/>
              </w:rPr>
            </w:pPr>
            <w:r w:rsidRPr="00857F4A">
              <w:rPr>
                <w:rFonts w:ascii="Calibri" w:eastAsia="Times New Roman" w:hAnsi="Calibri" w:cs="Calibri"/>
                <w:b/>
                <w:color w:val="000000"/>
                <w:kern w:val="0"/>
                <w:lang w:eastAsia="en-GB"/>
                <w14:ligatures w14:val="none"/>
              </w:rPr>
              <w:t>Feedback mechanisms</w:t>
            </w:r>
          </w:p>
        </w:tc>
      </w:tr>
      <w:tr w:rsidR="00724016" w:rsidRPr="00EC2E03" w14:paraId="4DCA2979" w14:textId="080516C5" w:rsidTr="00E07BE0">
        <w:trPr>
          <w:trHeight w:val="567"/>
        </w:trPr>
        <w:tc>
          <w:tcPr>
            <w:tcW w:w="846" w:type="dxa"/>
            <w:tcBorders>
              <w:top w:val="nil"/>
              <w:left w:val="single" w:sz="4" w:space="0" w:color="auto"/>
              <w:bottom w:val="single" w:sz="4" w:space="0" w:color="auto"/>
              <w:right w:val="single" w:sz="4" w:space="0" w:color="auto"/>
            </w:tcBorders>
            <w:shd w:val="clear" w:color="auto" w:fill="EFF3DE"/>
          </w:tcPr>
          <w:p w14:paraId="3CBAE3A9" w14:textId="77777777" w:rsidR="00724016" w:rsidRPr="009C6CB7" w:rsidRDefault="00724016" w:rsidP="00E07BE0">
            <w:pPr>
              <w:pStyle w:val="Prrafodelista"/>
              <w:numPr>
                <w:ilvl w:val="0"/>
                <w:numId w:val="5"/>
              </w:numPr>
              <w:jc w:val="center"/>
              <w:rPr>
                <w:rFonts w:ascii="Calibri" w:eastAsia="Times New Roman" w:hAnsi="Calibri" w:cs="Calibri"/>
                <w:color w:val="000000"/>
                <w:kern w:val="0"/>
                <w:lang w:eastAsia="en-GB"/>
                <w14:ligatures w14:val="none"/>
              </w:rPr>
            </w:pPr>
          </w:p>
        </w:tc>
        <w:tc>
          <w:tcPr>
            <w:tcW w:w="5463" w:type="dxa"/>
            <w:tcBorders>
              <w:top w:val="nil"/>
              <w:left w:val="single" w:sz="4" w:space="0" w:color="auto"/>
              <w:bottom w:val="single" w:sz="4" w:space="0" w:color="auto"/>
              <w:right w:val="single" w:sz="4" w:space="0" w:color="auto"/>
            </w:tcBorders>
            <w:shd w:val="clear" w:color="auto" w:fill="EFF3DE"/>
            <w:vAlign w:val="center"/>
          </w:tcPr>
          <w:p w14:paraId="5F6B18ED" w14:textId="0E3EECB6" w:rsidR="00724016" w:rsidRDefault="00724016" w:rsidP="0066358B">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Part a) Do you have a process or system in place that women and men workers can use to report workplace issues or </w:t>
            </w:r>
            <w:proofErr w:type="gramStart"/>
            <w:r>
              <w:rPr>
                <w:rFonts w:ascii="Calibri" w:eastAsia="Times New Roman" w:hAnsi="Calibri" w:cs="Calibri"/>
                <w:color w:val="000000"/>
                <w:kern w:val="0"/>
                <w:lang w:eastAsia="en-GB"/>
                <w14:ligatures w14:val="none"/>
              </w:rPr>
              <w:t>concerns?</w:t>
            </w:r>
            <w:proofErr w:type="gramEnd"/>
          </w:p>
          <w:p w14:paraId="10D6A1E7" w14:textId="77777777" w:rsidR="00724016" w:rsidRDefault="00724016" w:rsidP="0066358B">
            <w:pPr>
              <w:rPr>
                <w:rFonts w:ascii="Calibri" w:eastAsia="Times New Roman" w:hAnsi="Calibri" w:cs="Calibri"/>
                <w:color w:val="000000"/>
                <w:kern w:val="0"/>
                <w:lang w:eastAsia="en-GB"/>
                <w14:ligatures w14:val="none"/>
              </w:rPr>
            </w:pPr>
          </w:p>
          <w:p w14:paraId="4C85F7F1" w14:textId="71561DFC" w:rsidR="00724016" w:rsidRDefault="00724016" w:rsidP="0066358B">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Part b) Do you have a process or system in place that women, men, girls and boys in the wider community can use to report issues or concerns relating to the activities of your business?</w:t>
            </w:r>
          </w:p>
          <w:p w14:paraId="489B6B2C" w14:textId="77777777" w:rsidR="00724016" w:rsidRDefault="00724016" w:rsidP="0066358B">
            <w:pPr>
              <w:rPr>
                <w:rFonts w:ascii="Calibri" w:eastAsia="Times New Roman" w:hAnsi="Calibri" w:cs="Calibri"/>
                <w:color w:val="000000"/>
                <w:kern w:val="0"/>
                <w:lang w:eastAsia="en-GB"/>
                <w14:ligatures w14:val="none"/>
              </w:rPr>
            </w:pPr>
          </w:p>
          <w:p w14:paraId="6B83C3BE" w14:textId="5B915DC9" w:rsidR="00724016" w:rsidRDefault="00724016" w:rsidP="0066358B">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 xml:space="preserve">Part c) Has the process or system for reporting issues or concerns been designed with women and men workers? </w:t>
            </w:r>
          </w:p>
          <w:p w14:paraId="71F600C1" w14:textId="5A069472" w:rsidR="00724016" w:rsidRPr="00EC2E03" w:rsidRDefault="00724016" w:rsidP="0066358B">
            <w:pPr>
              <w:rPr>
                <w:rFonts w:ascii="Calibri" w:eastAsia="Times New Roman" w:hAnsi="Calibri" w:cs="Calibri"/>
                <w:color w:val="000000"/>
                <w:kern w:val="0"/>
                <w:lang w:eastAsia="en-GB"/>
                <w14:ligatures w14:val="none"/>
              </w:rPr>
            </w:pPr>
          </w:p>
        </w:tc>
        <w:tc>
          <w:tcPr>
            <w:tcW w:w="4459" w:type="dxa"/>
            <w:tcBorders>
              <w:top w:val="nil"/>
              <w:left w:val="single" w:sz="4" w:space="0" w:color="auto"/>
              <w:bottom w:val="single" w:sz="4" w:space="0" w:color="auto"/>
              <w:right w:val="single" w:sz="4" w:space="0" w:color="auto"/>
            </w:tcBorders>
            <w:shd w:val="clear" w:color="auto" w:fill="EFF3DE"/>
          </w:tcPr>
          <w:p w14:paraId="75433CE9" w14:textId="6B646A94" w:rsidR="00724016" w:rsidRDefault="00724016" w:rsidP="0066358B">
            <w:pPr>
              <w:rPr>
                <w:rFonts w:ascii="Calibri" w:eastAsia="Times New Roman" w:hAnsi="Calibri" w:cs="Calibri"/>
                <w:color w:val="000000"/>
                <w:kern w:val="0"/>
                <w:lang w:eastAsia="en-GB"/>
                <w14:ligatures w14:val="none"/>
              </w:rPr>
            </w:pPr>
            <w:r w:rsidRPr="00033589">
              <w:rPr>
                <w:i/>
                <w:sz w:val="22"/>
                <w:szCs w:val="22"/>
              </w:rPr>
              <w:lastRenderedPageBreak/>
              <w:t xml:space="preserve">When responding to this question, it is important to speak directly with workers and their representatives to gather feedback about the processes in place to </w:t>
            </w:r>
            <w:r>
              <w:rPr>
                <w:i/>
                <w:sz w:val="22"/>
                <w:szCs w:val="22"/>
              </w:rPr>
              <w:t>report issues or concerns</w:t>
            </w:r>
            <w:r w:rsidRPr="00033589">
              <w:rPr>
                <w:i/>
                <w:sz w:val="22"/>
                <w:szCs w:val="22"/>
              </w:rPr>
              <w:t xml:space="preserve"> and to encourage open dialogue about what is working well and what can be improved</w:t>
            </w:r>
          </w:p>
        </w:tc>
        <w:tc>
          <w:tcPr>
            <w:tcW w:w="3969" w:type="dxa"/>
            <w:tcBorders>
              <w:top w:val="nil"/>
              <w:left w:val="single" w:sz="4" w:space="0" w:color="auto"/>
              <w:bottom w:val="single" w:sz="4" w:space="0" w:color="auto"/>
              <w:right w:val="single" w:sz="4" w:space="0" w:color="auto"/>
            </w:tcBorders>
            <w:shd w:val="clear" w:color="auto" w:fill="EFF3DE"/>
          </w:tcPr>
          <w:p w14:paraId="46472DAD" w14:textId="77777777" w:rsidR="00724016" w:rsidRPr="00033589" w:rsidRDefault="00724016" w:rsidP="0066358B">
            <w:pPr>
              <w:rPr>
                <w:i/>
                <w:sz w:val="22"/>
                <w:szCs w:val="22"/>
              </w:rPr>
            </w:pPr>
          </w:p>
        </w:tc>
      </w:tr>
      <w:tr w:rsidR="00724016" w:rsidRPr="00EC2E03" w14:paraId="64AD12CC" w14:textId="33B022D6" w:rsidTr="00E07BE0">
        <w:trPr>
          <w:trHeight w:val="567"/>
        </w:trPr>
        <w:tc>
          <w:tcPr>
            <w:tcW w:w="846" w:type="dxa"/>
            <w:tcBorders>
              <w:top w:val="nil"/>
              <w:left w:val="single" w:sz="4" w:space="0" w:color="auto"/>
              <w:bottom w:val="single" w:sz="4" w:space="0" w:color="auto"/>
              <w:right w:val="single" w:sz="4" w:space="0" w:color="auto"/>
            </w:tcBorders>
            <w:shd w:val="clear" w:color="auto" w:fill="DEEAF6" w:themeFill="accent5" w:themeFillTint="33"/>
          </w:tcPr>
          <w:p w14:paraId="2FB1D96A" w14:textId="77777777" w:rsidR="00724016" w:rsidRPr="009C6CB7" w:rsidRDefault="00724016" w:rsidP="00E07BE0">
            <w:pPr>
              <w:pStyle w:val="Prrafodelista"/>
              <w:jc w:val="center"/>
              <w:rPr>
                <w:rFonts w:ascii="Calibri" w:eastAsia="Times New Roman" w:hAnsi="Calibri" w:cs="Calibri"/>
                <w:color w:val="000000"/>
                <w:kern w:val="0"/>
                <w:lang w:eastAsia="en-GB"/>
                <w14:ligatures w14:val="none"/>
              </w:rPr>
            </w:pPr>
          </w:p>
        </w:tc>
        <w:tc>
          <w:tcPr>
            <w:tcW w:w="5463"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36A72C9A" w14:textId="724C5668" w:rsidR="00724016" w:rsidRPr="00A65C36" w:rsidRDefault="00724016" w:rsidP="0066358B">
            <w:pPr>
              <w:rPr>
                <w:rFonts w:ascii="Calibri" w:eastAsia="Times New Roman" w:hAnsi="Calibri" w:cs="Calibri"/>
                <w:color w:val="000000"/>
                <w:kern w:val="0"/>
                <w:u w:val="single"/>
                <w:lang w:eastAsia="en-GB"/>
                <w14:ligatures w14:val="none"/>
              </w:rPr>
            </w:pPr>
            <w:r w:rsidRPr="00A65C36">
              <w:rPr>
                <w:rFonts w:ascii="Calibri" w:eastAsia="Times New Roman" w:hAnsi="Calibri" w:cs="Calibri"/>
                <w:color w:val="000000"/>
                <w:kern w:val="0"/>
                <w:u w:val="single"/>
                <w:lang w:eastAsia="en-GB"/>
                <w14:ligatures w14:val="none"/>
              </w:rPr>
              <w:t>Farmer organisations</w:t>
            </w:r>
          </w:p>
          <w:p w14:paraId="77149139" w14:textId="3652256D" w:rsidR="00724016" w:rsidRDefault="00724016" w:rsidP="0066358B">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Part a) Do you have a process or system in place that women and men members can use to report issues or concerns about their experiences or actions taken by the farmer organisation?</w:t>
            </w:r>
          </w:p>
          <w:p w14:paraId="087284CB" w14:textId="2C5D0A15" w:rsidR="00724016" w:rsidRDefault="00724016" w:rsidP="0066358B">
            <w:pPr>
              <w:rPr>
                <w:rFonts w:ascii="Calibri" w:eastAsia="Times New Roman" w:hAnsi="Calibri" w:cs="Calibri"/>
                <w:color w:val="000000"/>
                <w:kern w:val="0"/>
                <w:lang w:eastAsia="en-GB"/>
                <w14:ligatures w14:val="none"/>
              </w:rPr>
            </w:pPr>
          </w:p>
          <w:p w14:paraId="491242F7" w14:textId="3822D6CD" w:rsidR="00724016" w:rsidRDefault="00724016" w:rsidP="0066358B">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Part b) Are there different ways for members to raise issues with the management board if needed e.g. suggestion box, access to a hotline or external civil society </w:t>
            </w:r>
            <w:proofErr w:type="gramStart"/>
            <w:r>
              <w:rPr>
                <w:rFonts w:ascii="Calibri" w:eastAsia="Times New Roman" w:hAnsi="Calibri" w:cs="Calibri"/>
                <w:color w:val="000000"/>
                <w:kern w:val="0"/>
                <w:lang w:eastAsia="en-GB"/>
                <w14:ligatures w14:val="none"/>
              </w:rPr>
              <w:t>organisation?</w:t>
            </w:r>
            <w:proofErr w:type="gramEnd"/>
          </w:p>
          <w:p w14:paraId="4EAC3BC7" w14:textId="407E2120" w:rsidR="00724016" w:rsidRDefault="00724016" w:rsidP="0066358B">
            <w:pPr>
              <w:rPr>
                <w:rFonts w:ascii="Calibri" w:eastAsia="Times New Roman" w:hAnsi="Calibri" w:cs="Calibri"/>
                <w:color w:val="000000"/>
                <w:kern w:val="0"/>
                <w:lang w:eastAsia="en-GB"/>
                <w14:ligatures w14:val="none"/>
              </w:rPr>
            </w:pPr>
          </w:p>
          <w:p w14:paraId="713F0BD2" w14:textId="45CF21D8" w:rsidR="00724016" w:rsidRDefault="00724016" w:rsidP="0066358B">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Part c) Has the process or system for reporting issues or concerns been designed with both women and men members? </w:t>
            </w:r>
          </w:p>
          <w:p w14:paraId="3396628C" w14:textId="2B4F749F" w:rsidR="00724016" w:rsidRDefault="00724016" w:rsidP="0066358B">
            <w:pPr>
              <w:rPr>
                <w:rFonts w:ascii="Calibri" w:eastAsia="Times New Roman" w:hAnsi="Calibri" w:cs="Calibri"/>
                <w:color w:val="000000"/>
                <w:kern w:val="0"/>
                <w:lang w:eastAsia="en-GB"/>
                <w14:ligatures w14:val="none"/>
              </w:rPr>
            </w:pPr>
          </w:p>
          <w:p w14:paraId="2239B07C" w14:textId="6B7E0731" w:rsidR="00724016" w:rsidRPr="00A65C36" w:rsidRDefault="00724016" w:rsidP="0066358B">
            <w:pPr>
              <w:rPr>
                <w:rFonts w:ascii="Calibri" w:eastAsia="Times New Roman" w:hAnsi="Calibri" w:cs="Calibri"/>
                <w:color w:val="000000"/>
                <w:kern w:val="0"/>
                <w:u w:val="single"/>
                <w:lang w:eastAsia="en-GB"/>
                <w14:ligatures w14:val="none"/>
              </w:rPr>
            </w:pPr>
            <w:r w:rsidRPr="00A65C36">
              <w:rPr>
                <w:rFonts w:ascii="Calibri" w:eastAsia="Times New Roman" w:hAnsi="Calibri" w:cs="Calibri"/>
                <w:color w:val="000000"/>
                <w:kern w:val="0"/>
                <w:u w:val="single"/>
                <w:lang w:eastAsia="en-GB"/>
                <w14:ligatures w14:val="none"/>
              </w:rPr>
              <w:t>Producers</w:t>
            </w:r>
          </w:p>
          <w:p w14:paraId="6EF13713" w14:textId="110CD8E7" w:rsidR="00724016" w:rsidRDefault="00724016" w:rsidP="0066358B">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Part a) Do you have a process or system in place that seasonal labourers can use to report issues or concerns about their experiences in farm </w:t>
            </w:r>
            <w:proofErr w:type="gramStart"/>
            <w:r>
              <w:rPr>
                <w:rFonts w:ascii="Calibri" w:eastAsia="Times New Roman" w:hAnsi="Calibri" w:cs="Calibri"/>
                <w:color w:val="000000"/>
                <w:kern w:val="0"/>
                <w:lang w:eastAsia="en-GB"/>
                <w14:ligatures w14:val="none"/>
              </w:rPr>
              <w:t>production?</w:t>
            </w:r>
            <w:proofErr w:type="gramEnd"/>
          </w:p>
          <w:p w14:paraId="34E9E26C" w14:textId="0BA00E2C" w:rsidR="00724016" w:rsidRDefault="00724016" w:rsidP="0066358B">
            <w:pPr>
              <w:rPr>
                <w:rFonts w:ascii="Calibri" w:eastAsia="Times New Roman" w:hAnsi="Calibri" w:cs="Calibri"/>
                <w:color w:val="000000"/>
                <w:kern w:val="0"/>
                <w:lang w:eastAsia="en-GB"/>
                <w14:ligatures w14:val="none"/>
              </w:rPr>
            </w:pPr>
          </w:p>
          <w:p w14:paraId="164C65A9" w14:textId="49B1F0A4" w:rsidR="00724016" w:rsidRDefault="00724016" w:rsidP="0066358B">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Part b) Are there different ways for seasonal labourers to raise issues with farm management if needed e.g. speaking to supervisor, suggestion box, contact with trade union or worker representative?</w:t>
            </w:r>
          </w:p>
          <w:p w14:paraId="54EE8E93" w14:textId="10DA4306" w:rsidR="00724016" w:rsidRDefault="00724016" w:rsidP="0066358B">
            <w:pPr>
              <w:rPr>
                <w:rFonts w:ascii="Calibri" w:eastAsia="Times New Roman" w:hAnsi="Calibri" w:cs="Calibri"/>
                <w:color w:val="000000"/>
                <w:kern w:val="0"/>
                <w:lang w:eastAsia="en-GB"/>
                <w14:ligatures w14:val="none"/>
              </w:rPr>
            </w:pPr>
          </w:p>
        </w:tc>
        <w:tc>
          <w:tcPr>
            <w:tcW w:w="4459" w:type="dxa"/>
            <w:tcBorders>
              <w:top w:val="nil"/>
              <w:left w:val="single" w:sz="4" w:space="0" w:color="auto"/>
              <w:bottom w:val="single" w:sz="4" w:space="0" w:color="auto"/>
              <w:right w:val="single" w:sz="4" w:space="0" w:color="auto"/>
            </w:tcBorders>
            <w:shd w:val="clear" w:color="auto" w:fill="DEEAF6" w:themeFill="accent5" w:themeFillTint="33"/>
          </w:tcPr>
          <w:p w14:paraId="5EE079CA" w14:textId="77777777" w:rsidR="00724016" w:rsidRDefault="00724016" w:rsidP="0066358B">
            <w:pPr>
              <w:rPr>
                <w:rFonts w:ascii="Calibri" w:eastAsia="Times New Roman" w:hAnsi="Calibri" w:cs="Calibri"/>
                <w:color w:val="000000"/>
                <w:kern w:val="0"/>
                <w:lang w:eastAsia="en-GB"/>
                <w14:ligatures w14:val="none"/>
              </w:rPr>
            </w:pPr>
          </w:p>
        </w:tc>
        <w:tc>
          <w:tcPr>
            <w:tcW w:w="3969" w:type="dxa"/>
            <w:tcBorders>
              <w:top w:val="nil"/>
              <w:left w:val="single" w:sz="4" w:space="0" w:color="auto"/>
              <w:bottom w:val="single" w:sz="4" w:space="0" w:color="auto"/>
              <w:right w:val="single" w:sz="4" w:space="0" w:color="auto"/>
            </w:tcBorders>
            <w:shd w:val="clear" w:color="auto" w:fill="DEEAF6" w:themeFill="accent5" w:themeFillTint="33"/>
          </w:tcPr>
          <w:p w14:paraId="07352F2E" w14:textId="77777777" w:rsidR="00724016" w:rsidRDefault="00724016" w:rsidP="0066358B">
            <w:pPr>
              <w:rPr>
                <w:rFonts w:ascii="Calibri" w:eastAsia="Times New Roman" w:hAnsi="Calibri" w:cs="Calibri"/>
                <w:color w:val="000000"/>
                <w:kern w:val="0"/>
                <w:lang w:eastAsia="en-GB"/>
                <w14:ligatures w14:val="none"/>
              </w:rPr>
            </w:pPr>
          </w:p>
        </w:tc>
      </w:tr>
      <w:tr w:rsidR="006D6A14" w:rsidRPr="00EC2E03" w14:paraId="52C65521" w14:textId="1E5FBD79" w:rsidTr="00E567BB">
        <w:trPr>
          <w:trHeight w:val="427"/>
        </w:trPr>
        <w:tc>
          <w:tcPr>
            <w:tcW w:w="14737" w:type="dxa"/>
            <w:gridSpan w:val="4"/>
            <w:tcBorders>
              <w:top w:val="nil"/>
              <w:left w:val="single" w:sz="4" w:space="0" w:color="auto"/>
              <w:bottom w:val="single" w:sz="4" w:space="0" w:color="auto"/>
              <w:right w:val="single" w:sz="4" w:space="0" w:color="auto"/>
            </w:tcBorders>
            <w:shd w:val="clear" w:color="auto" w:fill="auto"/>
            <w:vAlign w:val="center"/>
          </w:tcPr>
          <w:p w14:paraId="59F4828D" w14:textId="4CC494D9" w:rsidR="006D6A14" w:rsidRPr="00D33AFB" w:rsidRDefault="006D6A14" w:rsidP="00E07BE0">
            <w:pPr>
              <w:jc w:val="center"/>
              <w:rPr>
                <w:rFonts w:ascii="Calibri" w:eastAsia="Times New Roman" w:hAnsi="Calibri" w:cs="Calibri"/>
                <w:b/>
                <w:color w:val="000000"/>
                <w:kern w:val="0"/>
                <w:lang w:eastAsia="en-GB"/>
                <w14:ligatures w14:val="none"/>
              </w:rPr>
            </w:pPr>
            <w:r w:rsidRPr="00D33AFB">
              <w:rPr>
                <w:rFonts w:ascii="Calibri" w:eastAsia="Times New Roman" w:hAnsi="Calibri" w:cs="Calibri"/>
                <w:b/>
                <w:color w:val="000000"/>
                <w:kern w:val="0"/>
                <w:lang w:eastAsia="en-GB"/>
                <w14:ligatures w14:val="none"/>
              </w:rPr>
              <w:t>Strategy and planning</w:t>
            </w:r>
          </w:p>
        </w:tc>
      </w:tr>
      <w:tr w:rsidR="00724016" w:rsidRPr="00EC2E03" w14:paraId="7A433D0E" w14:textId="144152E3" w:rsidTr="00E07BE0">
        <w:trPr>
          <w:trHeight w:val="567"/>
        </w:trPr>
        <w:tc>
          <w:tcPr>
            <w:tcW w:w="846" w:type="dxa"/>
            <w:tcBorders>
              <w:top w:val="nil"/>
              <w:left w:val="single" w:sz="4" w:space="0" w:color="auto"/>
              <w:bottom w:val="single" w:sz="4" w:space="0" w:color="auto"/>
              <w:right w:val="single" w:sz="4" w:space="0" w:color="auto"/>
            </w:tcBorders>
            <w:shd w:val="clear" w:color="auto" w:fill="EFF3DE"/>
          </w:tcPr>
          <w:p w14:paraId="24FBA5BE" w14:textId="77777777" w:rsidR="00724016" w:rsidRPr="009C6CB7" w:rsidRDefault="00724016" w:rsidP="00E07BE0">
            <w:pPr>
              <w:pStyle w:val="Prrafodelista"/>
              <w:numPr>
                <w:ilvl w:val="0"/>
                <w:numId w:val="5"/>
              </w:numPr>
              <w:jc w:val="center"/>
              <w:rPr>
                <w:rFonts w:ascii="Calibri" w:eastAsia="Times New Roman" w:hAnsi="Calibri" w:cs="Calibri"/>
                <w:color w:val="000000"/>
                <w:kern w:val="0"/>
                <w:lang w:eastAsia="en-GB"/>
                <w14:ligatures w14:val="none"/>
              </w:rPr>
            </w:pPr>
          </w:p>
        </w:tc>
        <w:tc>
          <w:tcPr>
            <w:tcW w:w="5463" w:type="dxa"/>
            <w:tcBorders>
              <w:top w:val="nil"/>
              <w:left w:val="single" w:sz="4" w:space="0" w:color="auto"/>
              <w:bottom w:val="single" w:sz="4" w:space="0" w:color="auto"/>
              <w:right w:val="single" w:sz="4" w:space="0" w:color="auto"/>
            </w:tcBorders>
            <w:shd w:val="clear" w:color="auto" w:fill="EFF3DE"/>
            <w:vAlign w:val="center"/>
          </w:tcPr>
          <w:p w14:paraId="5796CDAC" w14:textId="12F322A0" w:rsidR="00724016" w:rsidRDefault="00724016" w:rsidP="0066358B">
            <w:pPr>
              <w:rPr>
                <w:rFonts w:ascii="Calibri" w:eastAsia="Times New Roman" w:hAnsi="Calibri" w:cs="Calibri"/>
                <w:color w:val="000000"/>
                <w:kern w:val="0"/>
                <w:lang w:eastAsia="en-GB"/>
                <w14:ligatures w14:val="none"/>
              </w:rPr>
            </w:pPr>
            <w:r w:rsidRPr="009C6CB7">
              <w:rPr>
                <w:rFonts w:ascii="Calibri" w:eastAsia="Times New Roman" w:hAnsi="Calibri" w:cs="Calibri"/>
                <w:color w:val="000000"/>
                <w:kern w:val="0"/>
                <w:lang w:eastAsia="en-GB"/>
                <w14:ligatures w14:val="none"/>
              </w:rPr>
              <w:t>Is there</w:t>
            </w:r>
            <w:r>
              <w:rPr>
                <w:rFonts w:ascii="Calibri" w:eastAsia="Times New Roman" w:hAnsi="Calibri" w:cs="Calibri"/>
                <w:color w:val="000000"/>
                <w:kern w:val="0"/>
                <w:lang w:eastAsia="en-GB"/>
                <w14:ligatures w14:val="none"/>
              </w:rPr>
              <w:t xml:space="preserve"> an annual targeted</w:t>
            </w:r>
            <w:r w:rsidRPr="009C6CB7">
              <w:rPr>
                <w:rFonts w:ascii="Calibri" w:eastAsia="Times New Roman" w:hAnsi="Calibri" w:cs="Calibri"/>
                <w:color w:val="000000"/>
                <w:kern w:val="0"/>
                <w:lang w:eastAsia="en-GB"/>
                <w14:ligatures w14:val="none"/>
              </w:rPr>
              <w:t xml:space="preserve"> budget to</w:t>
            </w:r>
            <w:r>
              <w:rPr>
                <w:rFonts w:ascii="Calibri" w:eastAsia="Times New Roman" w:hAnsi="Calibri" w:cs="Calibri"/>
                <w:color w:val="000000"/>
                <w:kern w:val="0"/>
                <w:lang w:eastAsia="en-GB"/>
                <w14:ligatures w14:val="none"/>
              </w:rPr>
              <w:t xml:space="preserve"> implement a plan, policy or activity that supports women to carry out their day to day roles and/or responds to possible challenges they may face</w:t>
            </w:r>
            <w:r w:rsidRPr="009C6CB7">
              <w:rPr>
                <w:rFonts w:ascii="Calibri" w:eastAsia="Times New Roman" w:hAnsi="Calibri" w:cs="Calibri"/>
                <w:color w:val="000000"/>
                <w:kern w:val="0"/>
                <w:lang w:eastAsia="en-GB"/>
                <w14:ligatures w14:val="none"/>
              </w:rPr>
              <w:t xml:space="preserve">?  </w:t>
            </w:r>
          </w:p>
          <w:p w14:paraId="469C3DF9" w14:textId="6F307B69" w:rsidR="00724016" w:rsidRPr="00EC2E03" w:rsidRDefault="00724016" w:rsidP="0066358B">
            <w:pPr>
              <w:rPr>
                <w:rFonts w:ascii="Calibri" w:eastAsia="Times New Roman" w:hAnsi="Calibri" w:cs="Calibri"/>
                <w:color w:val="000000"/>
                <w:kern w:val="0"/>
                <w:lang w:eastAsia="en-GB"/>
                <w14:ligatures w14:val="none"/>
              </w:rPr>
            </w:pPr>
          </w:p>
        </w:tc>
        <w:tc>
          <w:tcPr>
            <w:tcW w:w="4459" w:type="dxa"/>
            <w:tcBorders>
              <w:top w:val="nil"/>
              <w:left w:val="single" w:sz="4" w:space="0" w:color="auto"/>
              <w:bottom w:val="single" w:sz="4" w:space="0" w:color="auto"/>
              <w:right w:val="single" w:sz="4" w:space="0" w:color="auto"/>
            </w:tcBorders>
            <w:shd w:val="clear" w:color="auto" w:fill="EFF3DE"/>
          </w:tcPr>
          <w:p w14:paraId="10AF7CDC" w14:textId="77777777" w:rsidR="00724016" w:rsidRPr="009C6CB7" w:rsidRDefault="00724016" w:rsidP="0066358B">
            <w:pPr>
              <w:rPr>
                <w:rFonts w:ascii="Calibri" w:eastAsia="Times New Roman" w:hAnsi="Calibri" w:cs="Calibri"/>
                <w:color w:val="000000"/>
                <w:kern w:val="0"/>
                <w:lang w:eastAsia="en-GB"/>
                <w14:ligatures w14:val="none"/>
              </w:rPr>
            </w:pPr>
          </w:p>
        </w:tc>
        <w:tc>
          <w:tcPr>
            <w:tcW w:w="3969" w:type="dxa"/>
            <w:tcBorders>
              <w:top w:val="nil"/>
              <w:left w:val="single" w:sz="4" w:space="0" w:color="auto"/>
              <w:bottom w:val="single" w:sz="4" w:space="0" w:color="auto"/>
              <w:right w:val="single" w:sz="4" w:space="0" w:color="auto"/>
            </w:tcBorders>
            <w:shd w:val="clear" w:color="auto" w:fill="EFF3DE"/>
          </w:tcPr>
          <w:p w14:paraId="29158504" w14:textId="77777777" w:rsidR="00724016" w:rsidRPr="009C6CB7" w:rsidRDefault="00724016" w:rsidP="0066358B">
            <w:pPr>
              <w:rPr>
                <w:rFonts w:ascii="Calibri" w:eastAsia="Times New Roman" w:hAnsi="Calibri" w:cs="Calibri"/>
                <w:color w:val="000000"/>
                <w:kern w:val="0"/>
                <w:lang w:eastAsia="en-GB"/>
                <w14:ligatures w14:val="none"/>
              </w:rPr>
            </w:pPr>
          </w:p>
        </w:tc>
      </w:tr>
      <w:tr w:rsidR="00724016" w:rsidRPr="00EC2E03" w14:paraId="4687FEF8" w14:textId="399CA6EC" w:rsidTr="00E07BE0">
        <w:trPr>
          <w:trHeight w:val="567"/>
        </w:trPr>
        <w:tc>
          <w:tcPr>
            <w:tcW w:w="846" w:type="dxa"/>
            <w:tcBorders>
              <w:top w:val="nil"/>
              <w:left w:val="single" w:sz="4" w:space="0" w:color="auto"/>
              <w:bottom w:val="single" w:sz="4" w:space="0" w:color="auto"/>
              <w:right w:val="single" w:sz="4" w:space="0" w:color="auto"/>
            </w:tcBorders>
            <w:shd w:val="clear" w:color="auto" w:fill="DEEAF6" w:themeFill="accent5" w:themeFillTint="33"/>
          </w:tcPr>
          <w:p w14:paraId="323A8C59" w14:textId="77777777" w:rsidR="00724016" w:rsidRPr="009C6CB7" w:rsidRDefault="00724016" w:rsidP="00E07BE0">
            <w:pPr>
              <w:pStyle w:val="Prrafodelista"/>
              <w:jc w:val="center"/>
              <w:rPr>
                <w:rFonts w:ascii="Calibri" w:eastAsia="Times New Roman" w:hAnsi="Calibri" w:cs="Calibri"/>
                <w:color w:val="000000"/>
                <w:kern w:val="0"/>
                <w:lang w:eastAsia="en-GB"/>
                <w14:ligatures w14:val="none"/>
              </w:rPr>
            </w:pPr>
          </w:p>
        </w:tc>
        <w:tc>
          <w:tcPr>
            <w:tcW w:w="5463"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33AC9564" w14:textId="77777777" w:rsidR="00724016" w:rsidRPr="00A65C36" w:rsidRDefault="00724016" w:rsidP="0066358B">
            <w:pPr>
              <w:rPr>
                <w:rFonts w:ascii="Calibri" w:eastAsia="Times New Roman" w:hAnsi="Calibri" w:cs="Calibri"/>
                <w:color w:val="000000"/>
                <w:kern w:val="0"/>
                <w:u w:val="single"/>
                <w:lang w:eastAsia="en-GB"/>
                <w14:ligatures w14:val="none"/>
              </w:rPr>
            </w:pPr>
            <w:r w:rsidRPr="00A65C36">
              <w:rPr>
                <w:rFonts w:ascii="Calibri" w:eastAsia="Times New Roman" w:hAnsi="Calibri" w:cs="Calibri"/>
                <w:color w:val="000000"/>
                <w:kern w:val="0"/>
                <w:u w:val="single"/>
                <w:lang w:eastAsia="en-GB"/>
                <w14:ligatures w14:val="none"/>
              </w:rPr>
              <w:t>Farmer organisations</w:t>
            </w:r>
          </w:p>
          <w:p w14:paraId="3D2B41A8" w14:textId="7C3536CA" w:rsidR="00724016" w:rsidRDefault="00724016" w:rsidP="0066358B">
            <w:pPr>
              <w:rPr>
                <w:rFonts w:ascii="Calibri" w:eastAsia="Times New Roman" w:hAnsi="Calibri" w:cs="Calibri"/>
                <w:color w:val="000000"/>
                <w:kern w:val="0"/>
                <w:lang w:eastAsia="en-GB"/>
                <w14:ligatures w14:val="none"/>
              </w:rPr>
            </w:pPr>
            <w:r w:rsidRPr="009C6CB7">
              <w:rPr>
                <w:rFonts w:ascii="Calibri" w:eastAsia="Times New Roman" w:hAnsi="Calibri" w:cs="Calibri"/>
                <w:color w:val="000000"/>
                <w:kern w:val="0"/>
                <w:lang w:eastAsia="en-GB"/>
                <w14:ligatures w14:val="none"/>
              </w:rPr>
              <w:t>Is there</w:t>
            </w:r>
            <w:r>
              <w:rPr>
                <w:rFonts w:ascii="Calibri" w:eastAsia="Times New Roman" w:hAnsi="Calibri" w:cs="Calibri"/>
                <w:color w:val="000000"/>
                <w:kern w:val="0"/>
                <w:lang w:eastAsia="en-GB"/>
                <w14:ligatures w14:val="none"/>
              </w:rPr>
              <w:t xml:space="preserve"> an annual targeted</w:t>
            </w:r>
            <w:r w:rsidRPr="009C6CB7">
              <w:rPr>
                <w:rFonts w:ascii="Calibri" w:eastAsia="Times New Roman" w:hAnsi="Calibri" w:cs="Calibri"/>
                <w:color w:val="000000"/>
                <w:kern w:val="0"/>
                <w:lang w:eastAsia="en-GB"/>
                <w14:ligatures w14:val="none"/>
              </w:rPr>
              <w:t xml:space="preserve"> budget to</w:t>
            </w:r>
            <w:r>
              <w:rPr>
                <w:rFonts w:ascii="Calibri" w:eastAsia="Times New Roman" w:hAnsi="Calibri" w:cs="Calibri"/>
                <w:color w:val="000000"/>
                <w:kern w:val="0"/>
                <w:lang w:eastAsia="en-GB"/>
                <w14:ligatures w14:val="none"/>
              </w:rPr>
              <w:t xml:space="preserve"> implement a plan, policy or activity that helps to increase membership of women and/or to support women members to progress to management board</w:t>
            </w:r>
            <w:r w:rsidRPr="009C6CB7">
              <w:rPr>
                <w:rFonts w:ascii="Calibri" w:eastAsia="Times New Roman" w:hAnsi="Calibri" w:cs="Calibri"/>
                <w:color w:val="000000"/>
                <w:kern w:val="0"/>
                <w:lang w:eastAsia="en-GB"/>
                <w14:ligatures w14:val="none"/>
              </w:rPr>
              <w:t xml:space="preserve">?  </w:t>
            </w:r>
          </w:p>
          <w:p w14:paraId="0B271098" w14:textId="77777777" w:rsidR="00724016" w:rsidRPr="009C6CB7" w:rsidRDefault="00724016" w:rsidP="0066358B">
            <w:pPr>
              <w:rPr>
                <w:rFonts w:ascii="Calibri" w:eastAsia="Times New Roman" w:hAnsi="Calibri" w:cs="Calibri"/>
                <w:color w:val="000000"/>
                <w:kern w:val="0"/>
                <w:lang w:eastAsia="en-GB"/>
                <w14:ligatures w14:val="none"/>
              </w:rPr>
            </w:pPr>
          </w:p>
        </w:tc>
        <w:tc>
          <w:tcPr>
            <w:tcW w:w="4459" w:type="dxa"/>
            <w:tcBorders>
              <w:top w:val="nil"/>
              <w:left w:val="single" w:sz="4" w:space="0" w:color="auto"/>
              <w:bottom w:val="single" w:sz="4" w:space="0" w:color="auto"/>
              <w:right w:val="single" w:sz="4" w:space="0" w:color="auto"/>
            </w:tcBorders>
            <w:shd w:val="clear" w:color="auto" w:fill="DEEAF6" w:themeFill="accent5" w:themeFillTint="33"/>
          </w:tcPr>
          <w:p w14:paraId="74B45E06" w14:textId="77777777" w:rsidR="00724016" w:rsidRPr="009C6CB7" w:rsidRDefault="00724016" w:rsidP="0066358B">
            <w:pPr>
              <w:rPr>
                <w:rFonts w:ascii="Calibri" w:eastAsia="Times New Roman" w:hAnsi="Calibri" w:cs="Calibri"/>
                <w:color w:val="000000"/>
                <w:kern w:val="0"/>
                <w:lang w:eastAsia="en-GB"/>
                <w14:ligatures w14:val="none"/>
              </w:rPr>
            </w:pPr>
          </w:p>
        </w:tc>
        <w:tc>
          <w:tcPr>
            <w:tcW w:w="3969" w:type="dxa"/>
            <w:tcBorders>
              <w:top w:val="nil"/>
              <w:left w:val="single" w:sz="4" w:space="0" w:color="auto"/>
              <w:bottom w:val="single" w:sz="4" w:space="0" w:color="auto"/>
              <w:right w:val="single" w:sz="4" w:space="0" w:color="auto"/>
            </w:tcBorders>
            <w:shd w:val="clear" w:color="auto" w:fill="DEEAF6" w:themeFill="accent5" w:themeFillTint="33"/>
          </w:tcPr>
          <w:p w14:paraId="49BC759D" w14:textId="77777777" w:rsidR="00724016" w:rsidRPr="009C6CB7" w:rsidRDefault="00724016" w:rsidP="0066358B">
            <w:pPr>
              <w:rPr>
                <w:rFonts w:ascii="Calibri" w:eastAsia="Times New Roman" w:hAnsi="Calibri" w:cs="Calibri"/>
                <w:color w:val="000000"/>
                <w:kern w:val="0"/>
                <w:lang w:eastAsia="en-GB"/>
                <w14:ligatures w14:val="none"/>
              </w:rPr>
            </w:pPr>
          </w:p>
        </w:tc>
      </w:tr>
      <w:tr w:rsidR="00724016" w:rsidRPr="00EC2E03" w14:paraId="4FAE4A34" w14:textId="5DF8E59E" w:rsidTr="00E07BE0">
        <w:trPr>
          <w:trHeight w:val="567"/>
        </w:trPr>
        <w:tc>
          <w:tcPr>
            <w:tcW w:w="846" w:type="dxa"/>
            <w:tcBorders>
              <w:top w:val="nil"/>
              <w:left w:val="single" w:sz="4" w:space="0" w:color="auto"/>
              <w:bottom w:val="single" w:sz="4" w:space="0" w:color="auto"/>
              <w:right w:val="single" w:sz="4" w:space="0" w:color="auto"/>
            </w:tcBorders>
            <w:shd w:val="clear" w:color="auto" w:fill="EFF3DE"/>
          </w:tcPr>
          <w:p w14:paraId="05A04B0B" w14:textId="77777777" w:rsidR="00724016" w:rsidRPr="00C30D8A" w:rsidRDefault="00724016" w:rsidP="00E07BE0">
            <w:pPr>
              <w:pStyle w:val="Prrafodelista"/>
              <w:numPr>
                <w:ilvl w:val="0"/>
                <w:numId w:val="5"/>
              </w:numPr>
              <w:jc w:val="center"/>
              <w:rPr>
                <w:rFonts w:ascii="Calibri" w:eastAsia="Times New Roman" w:hAnsi="Calibri" w:cs="Calibri"/>
                <w:color w:val="000000"/>
                <w:kern w:val="0"/>
                <w:lang w:eastAsia="en-GB"/>
                <w14:ligatures w14:val="none"/>
              </w:rPr>
            </w:pPr>
          </w:p>
        </w:tc>
        <w:tc>
          <w:tcPr>
            <w:tcW w:w="5463" w:type="dxa"/>
            <w:tcBorders>
              <w:top w:val="nil"/>
              <w:left w:val="single" w:sz="4" w:space="0" w:color="auto"/>
              <w:bottom w:val="single" w:sz="4" w:space="0" w:color="auto"/>
              <w:right w:val="single" w:sz="4" w:space="0" w:color="auto"/>
            </w:tcBorders>
            <w:shd w:val="clear" w:color="auto" w:fill="EFF3DE"/>
            <w:vAlign w:val="center"/>
          </w:tcPr>
          <w:p w14:paraId="65498536" w14:textId="1F9EE519" w:rsidR="00724016" w:rsidRPr="00EC2E03" w:rsidRDefault="00724016" w:rsidP="0066358B">
            <w:pPr>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 xml:space="preserve">Part a) </w:t>
            </w:r>
            <w:r w:rsidRPr="11380C53">
              <w:rPr>
                <w:rFonts w:ascii="Calibri" w:eastAsia="Times New Roman" w:hAnsi="Calibri" w:cs="Calibri"/>
                <w:color w:val="000000" w:themeColor="text1"/>
                <w:lang w:eastAsia="en-GB"/>
              </w:rPr>
              <w:t>Do you have targets in place and monitor the following areas:</w:t>
            </w:r>
          </w:p>
          <w:p w14:paraId="0743D7A6" w14:textId="73B2023B" w:rsidR="00724016" w:rsidRPr="00EC2E03" w:rsidRDefault="00724016" w:rsidP="0066358B">
            <w:pPr>
              <w:pStyle w:val="Prrafodelista"/>
              <w:numPr>
                <w:ilvl w:val="0"/>
                <w:numId w:val="3"/>
              </w:numPr>
              <w:rPr>
                <w:rFonts w:ascii="Calibri" w:eastAsia="Times New Roman" w:hAnsi="Calibri" w:cs="Calibri"/>
                <w:color w:val="000000" w:themeColor="text1"/>
                <w:lang w:eastAsia="en-GB"/>
              </w:rPr>
            </w:pPr>
            <w:r w:rsidRPr="11380C53">
              <w:rPr>
                <w:rFonts w:ascii="Calibri" w:eastAsia="Times New Roman" w:hAnsi="Calibri" w:cs="Calibri"/>
                <w:color w:val="000000" w:themeColor="text1"/>
                <w:lang w:eastAsia="en-GB"/>
              </w:rPr>
              <w:t>% of women in supervisor, management and leadership roles</w:t>
            </w:r>
          </w:p>
          <w:p w14:paraId="5724B327" w14:textId="547291E0" w:rsidR="00724016" w:rsidRPr="00EC2E03" w:rsidRDefault="00724016" w:rsidP="0066358B">
            <w:pPr>
              <w:pStyle w:val="Prrafodelista"/>
              <w:numPr>
                <w:ilvl w:val="0"/>
                <w:numId w:val="3"/>
              </w:numPr>
              <w:rPr>
                <w:rFonts w:ascii="Calibri" w:eastAsia="Times New Roman" w:hAnsi="Calibri" w:cs="Calibri"/>
                <w:color w:val="000000" w:themeColor="text1"/>
                <w:lang w:eastAsia="en-GB"/>
              </w:rPr>
            </w:pPr>
            <w:r w:rsidRPr="11380C53">
              <w:rPr>
                <w:rFonts w:ascii="Calibri" w:eastAsia="Times New Roman" w:hAnsi="Calibri" w:cs="Calibri"/>
                <w:color w:val="000000" w:themeColor="text1"/>
                <w:lang w:eastAsia="en-GB"/>
              </w:rPr>
              <w:t xml:space="preserve">% of women participating in training </w:t>
            </w:r>
          </w:p>
          <w:p w14:paraId="73599C52" w14:textId="3C9CAC83" w:rsidR="00724016" w:rsidRPr="00EC2E03" w:rsidRDefault="00724016" w:rsidP="0066358B">
            <w:pPr>
              <w:pStyle w:val="Prrafodelista"/>
              <w:numPr>
                <w:ilvl w:val="0"/>
                <w:numId w:val="3"/>
              </w:numPr>
              <w:rPr>
                <w:rFonts w:ascii="Calibri" w:eastAsia="Times New Roman" w:hAnsi="Calibri" w:cs="Calibri"/>
                <w:color w:val="000000" w:themeColor="text1"/>
                <w:lang w:eastAsia="en-GB"/>
              </w:rPr>
            </w:pPr>
            <w:r w:rsidRPr="11380C53">
              <w:rPr>
                <w:rFonts w:ascii="Calibri" w:eastAsia="Times New Roman" w:hAnsi="Calibri" w:cs="Calibri"/>
                <w:color w:val="000000" w:themeColor="text1"/>
                <w:lang w:eastAsia="en-GB"/>
              </w:rPr>
              <w:t xml:space="preserve">% of women promoted </w:t>
            </w:r>
          </w:p>
          <w:p w14:paraId="758DE80C" w14:textId="6F362770" w:rsidR="00724016" w:rsidRPr="00EC2E03" w:rsidRDefault="00724016" w:rsidP="0066358B">
            <w:pPr>
              <w:pStyle w:val="Prrafodelista"/>
              <w:numPr>
                <w:ilvl w:val="0"/>
                <w:numId w:val="3"/>
              </w:numPr>
              <w:rPr>
                <w:rFonts w:ascii="Calibri" w:eastAsia="Times New Roman" w:hAnsi="Calibri" w:cs="Calibri"/>
                <w:color w:val="000000" w:themeColor="text1"/>
                <w:lang w:eastAsia="en-GB"/>
              </w:rPr>
            </w:pPr>
            <w:r w:rsidRPr="11380C53">
              <w:rPr>
                <w:rFonts w:ascii="Calibri" w:eastAsia="Times New Roman" w:hAnsi="Calibri" w:cs="Calibri"/>
                <w:color w:val="000000" w:themeColor="text1"/>
                <w:lang w:eastAsia="en-GB"/>
              </w:rPr>
              <w:t xml:space="preserve">% of women in trade unions and/or worker committees </w:t>
            </w:r>
          </w:p>
          <w:p w14:paraId="0F7569F3" w14:textId="2DC7A702" w:rsidR="00724016" w:rsidRPr="00FA684E" w:rsidRDefault="00724016" w:rsidP="0066358B">
            <w:pPr>
              <w:pStyle w:val="Prrafodelista"/>
              <w:numPr>
                <w:ilvl w:val="0"/>
                <w:numId w:val="3"/>
              </w:numPr>
              <w:rPr>
                <w:rFonts w:ascii="Calibri" w:eastAsia="Times New Roman" w:hAnsi="Calibri" w:cs="Calibri"/>
                <w:color w:val="000000"/>
                <w:kern w:val="0"/>
                <w:lang w:eastAsia="en-GB"/>
                <w14:ligatures w14:val="none"/>
              </w:rPr>
            </w:pPr>
            <w:r w:rsidRPr="1FD2778A">
              <w:rPr>
                <w:rFonts w:ascii="Calibri" w:eastAsia="Times New Roman" w:hAnsi="Calibri" w:cs="Calibri"/>
                <w:color w:val="000000" w:themeColor="text1"/>
                <w:lang w:eastAsia="en-GB"/>
              </w:rPr>
              <w:t>% of women on permanent and fixed term/seasonal contracts</w:t>
            </w:r>
          </w:p>
          <w:p w14:paraId="5F5EB0AC" w14:textId="621ACB99" w:rsidR="00724016" w:rsidRDefault="00724016" w:rsidP="0066358B">
            <w:pPr>
              <w:rPr>
                <w:rFonts w:ascii="Calibri" w:eastAsia="Times New Roman" w:hAnsi="Calibri" w:cs="Calibri"/>
                <w:color w:val="000000"/>
                <w:kern w:val="0"/>
                <w:lang w:eastAsia="en-GB"/>
                <w14:ligatures w14:val="none"/>
              </w:rPr>
            </w:pPr>
          </w:p>
          <w:p w14:paraId="3901940F" w14:textId="39919775" w:rsidR="00724016" w:rsidRPr="00FA684E" w:rsidRDefault="00724016" w:rsidP="0066358B">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Part b) If targets are in place, is data or information collected to monitor progress used to decide the activity the business undertakes to promote gender equality? </w:t>
            </w:r>
          </w:p>
          <w:p w14:paraId="3CC66AD3" w14:textId="52797260" w:rsidR="00724016" w:rsidRPr="00EC2E03" w:rsidRDefault="00724016" w:rsidP="0066358B">
            <w:pPr>
              <w:rPr>
                <w:rFonts w:ascii="Calibri" w:eastAsia="Times New Roman" w:hAnsi="Calibri" w:cs="Calibri"/>
                <w:color w:val="000000"/>
                <w:kern w:val="0"/>
                <w:lang w:eastAsia="en-GB"/>
                <w14:ligatures w14:val="none"/>
              </w:rPr>
            </w:pPr>
          </w:p>
        </w:tc>
        <w:tc>
          <w:tcPr>
            <w:tcW w:w="4459" w:type="dxa"/>
            <w:tcBorders>
              <w:top w:val="nil"/>
              <w:left w:val="single" w:sz="4" w:space="0" w:color="auto"/>
              <w:bottom w:val="single" w:sz="4" w:space="0" w:color="auto"/>
              <w:right w:val="single" w:sz="4" w:space="0" w:color="auto"/>
            </w:tcBorders>
            <w:shd w:val="clear" w:color="auto" w:fill="EFF3DE"/>
          </w:tcPr>
          <w:p w14:paraId="6EABB2C0" w14:textId="77777777" w:rsidR="00724016" w:rsidRPr="11380C53" w:rsidRDefault="00724016" w:rsidP="0066358B">
            <w:pPr>
              <w:rPr>
                <w:rFonts w:ascii="Calibri" w:eastAsia="Times New Roman" w:hAnsi="Calibri" w:cs="Calibri"/>
                <w:color w:val="000000" w:themeColor="text1"/>
                <w:lang w:eastAsia="en-GB"/>
              </w:rPr>
            </w:pPr>
          </w:p>
        </w:tc>
        <w:tc>
          <w:tcPr>
            <w:tcW w:w="3969" w:type="dxa"/>
            <w:tcBorders>
              <w:top w:val="nil"/>
              <w:left w:val="single" w:sz="4" w:space="0" w:color="auto"/>
              <w:bottom w:val="single" w:sz="4" w:space="0" w:color="auto"/>
              <w:right w:val="single" w:sz="4" w:space="0" w:color="auto"/>
            </w:tcBorders>
            <w:shd w:val="clear" w:color="auto" w:fill="EFF3DE"/>
          </w:tcPr>
          <w:p w14:paraId="308DD995" w14:textId="77777777" w:rsidR="00724016" w:rsidRPr="11380C53" w:rsidRDefault="00724016" w:rsidP="0066358B">
            <w:pPr>
              <w:rPr>
                <w:rFonts w:ascii="Calibri" w:eastAsia="Times New Roman" w:hAnsi="Calibri" w:cs="Calibri"/>
                <w:color w:val="000000" w:themeColor="text1"/>
                <w:lang w:eastAsia="en-GB"/>
              </w:rPr>
            </w:pPr>
          </w:p>
        </w:tc>
      </w:tr>
      <w:tr w:rsidR="00724016" w:rsidRPr="00EC2E03" w14:paraId="2EBAC420" w14:textId="4CE0F448" w:rsidTr="00E07BE0">
        <w:trPr>
          <w:trHeight w:val="567"/>
        </w:trPr>
        <w:tc>
          <w:tcPr>
            <w:tcW w:w="846" w:type="dxa"/>
            <w:tcBorders>
              <w:top w:val="nil"/>
              <w:left w:val="single" w:sz="4" w:space="0" w:color="auto"/>
              <w:bottom w:val="single" w:sz="4" w:space="0" w:color="auto"/>
              <w:right w:val="single" w:sz="4" w:space="0" w:color="auto"/>
            </w:tcBorders>
            <w:shd w:val="clear" w:color="auto" w:fill="DEEAF6" w:themeFill="accent5" w:themeFillTint="33"/>
          </w:tcPr>
          <w:p w14:paraId="198A7599" w14:textId="77777777" w:rsidR="00724016" w:rsidRPr="00C30D8A" w:rsidRDefault="00724016" w:rsidP="00E07BE0">
            <w:pPr>
              <w:pStyle w:val="Prrafodelista"/>
              <w:jc w:val="center"/>
              <w:rPr>
                <w:rFonts w:ascii="Calibri" w:eastAsia="Times New Roman" w:hAnsi="Calibri" w:cs="Calibri"/>
                <w:color w:val="000000"/>
                <w:kern w:val="0"/>
                <w:lang w:eastAsia="en-GB"/>
                <w14:ligatures w14:val="none"/>
              </w:rPr>
            </w:pPr>
          </w:p>
        </w:tc>
        <w:tc>
          <w:tcPr>
            <w:tcW w:w="5463"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5EC21760" w14:textId="77777777" w:rsidR="00724016" w:rsidRPr="00A65C36" w:rsidRDefault="00724016" w:rsidP="0066358B">
            <w:pPr>
              <w:rPr>
                <w:rFonts w:ascii="Calibri" w:eastAsia="Times New Roman" w:hAnsi="Calibri" w:cs="Calibri"/>
                <w:color w:val="000000"/>
                <w:kern w:val="0"/>
                <w:u w:val="single"/>
                <w:lang w:eastAsia="en-GB"/>
                <w14:ligatures w14:val="none"/>
              </w:rPr>
            </w:pPr>
            <w:r w:rsidRPr="00A65C36">
              <w:rPr>
                <w:rFonts w:ascii="Calibri" w:eastAsia="Times New Roman" w:hAnsi="Calibri" w:cs="Calibri"/>
                <w:color w:val="000000"/>
                <w:kern w:val="0"/>
                <w:u w:val="single"/>
                <w:lang w:eastAsia="en-GB"/>
                <w14:ligatures w14:val="none"/>
              </w:rPr>
              <w:t>Farmer organisations</w:t>
            </w:r>
          </w:p>
          <w:p w14:paraId="2BAAC515" w14:textId="364C171A" w:rsidR="00724016" w:rsidRPr="00EC2E03" w:rsidRDefault="00724016" w:rsidP="0066358B">
            <w:pPr>
              <w:rPr>
                <w:rFonts w:ascii="Calibri" w:eastAsia="Times New Roman" w:hAnsi="Calibri" w:cs="Calibri"/>
                <w:color w:val="000000" w:themeColor="text1"/>
                <w:lang w:eastAsia="en-GB"/>
              </w:rPr>
            </w:pPr>
            <w:r w:rsidRPr="11380C53">
              <w:rPr>
                <w:rFonts w:ascii="Calibri" w:eastAsia="Times New Roman" w:hAnsi="Calibri" w:cs="Calibri"/>
                <w:color w:val="000000" w:themeColor="text1"/>
                <w:lang w:eastAsia="en-GB"/>
              </w:rPr>
              <w:t>Do you have targets in place and monitor the following areas:</w:t>
            </w:r>
          </w:p>
          <w:p w14:paraId="5157709F" w14:textId="6B6C015F" w:rsidR="00724016" w:rsidRPr="00EC2E03" w:rsidRDefault="00724016" w:rsidP="0066358B">
            <w:pPr>
              <w:pStyle w:val="Prrafodelista"/>
              <w:numPr>
                <w:ilvl w:val="0"/>
                <w:numId w:val="3"/>
              </w:numPr>
              <w:rPr>
                <w:rFonts w:ascii="Calibri" w:eastAsia="Times New Roman" w:hAnsi="Calibri" w:cs="Calibri"/>
                <w:color w:val="000000" w:themeColor="text1"/>
                <w:lang w:eastAsia="en-GB"/>
              </w:rPr>
            </w:pPr>
            <w:r w:rsidRPr="11380C53">
              <w:rPr>
                <w:rFonts w:ascii="Calibri" w:eastAsia="Times New Roman" w:hAnsi="Calibri" w:cs="Calibri"/>
                <w:color w:val="000000" w:themeColor="text1"/>
                <w:lang w:eastAsia="en-GB"/>
              </w:rPr>
              <w:lastRenderedPageBreak/>
              <w:t xml:space="preserve">% of women in </w:t>
            </w:r>
            <w:r>
              <w:rPr>
                <w:rFonts w:ascii="Calibri" w:eastAsia="Times New Roman" w:hAnsi="Calibri" w:cs="Calibri"/>
                <w:color w:val="000000" w:themeColor="text1"/>
                <w:lang w:eastAsia="en-GB"/>
              </w:rPr>
              <w:t xml:space="preserve">on management boards and in </w:t>
            </w:r>
            <w:r w:rsidRPr="11380C53">
              <w:rPr>
                <w:rFonts w:ascii="Calibri" w:eastAsia="Times New Roman" w:hAnsi="Calibri" w:cs="Calibri"/>
                <w:color w:val="000000" w:themeColor="text1"/>
                <w:lang w:eastAsia="en-GB"/>
              </w:rPr>
              <w:t>leadership roles</w:t>
            </w:r>
          </w:p>
          <w:p w14:paraId="2288743B" w14:textId="3967A603" w:rsidR="00724016" w:rsidRPr="00EC2E03" w:rsidRDefault="00724016" w:rsidP="0066358B">
            <w:pPr>
              <w:pStyle w:val="Prrafodelista"/>
              <w:numPr>
                <w:ilvl w:val="0"/>
                <w:numId w:val="3"/>
              </w:numPr>
              <w:rPr>
                <w:rFonts w:ascii="Calibri" w:eastAsia="Times New Roman" w:hAnsi="Calibri" w:cs="Calibri"/>
                <w:color w:val="000000" w:themeColor="text1"/>
                <w:lang w:eastAsia="en-GB"/>
              </w:rPr>
            </w:pPr>
            <w:r w:rsidRPr="11380C53">
              <w:rPr>
                <w:rFonts w:ascii="Calibri" w:eastAsia="Times New Roman" w:hAnsi="Calibri" w:cs="Calibri"/>
                <w:color w:val="000000" w:themeColor="text1"/>
                <w:lang w:eastAsia="en-GB"/>
              </w:rPr>
              <w:t>% of women</w:t>
            </w:r>
            <w:r>
              <w:rPr>
                <w:rFonts w:ascii="Calibri" w:eastAsia="Times New Roman" w:hAnsi="Calibri" w:cs="Calibri"/>
                <w:color w:val="000000" w:themeColor="text1"/>
                <w:lang w:eastAsia="en-GB"/>
              </w:rPr>
              <w:t xml:space="preserve"> members</w:t>
            </w:r>
            <w:r w:rsidRPr="11380C53">
              <w:rPr>
                <w:rFonts w:ascii="Calibri" w:eastAsia="Times New Roman" w:hAnsi="Calibri" w:cs="Calibri"/>
                <w:color w:val="000000" w:themeColor="text1"/>
                <w:lang w:eastAsia="en-GB"/>
              </w:rPr>
              <w:t xml:space="preserve"> participating in training </w:t>
            </w:r>
          </w:p>
          <w:p w14:paraId="59DAB484" w14:textId="77777777" w:rsidR="00724016" w:rsidRDefault="00724016" w:rsidP="0066358B">
            <w:pPr>
              <w:pStyle w:val="Prrafodelista"/>
              <w:numPr>
                <w:ilvl w:val="0"/>
                <w:numId w:val="3"/>
              </w:numPr>
              <w:rPr>
                <w:rFonts w:ascii="Calibri" w:eastAsia="Times New Roman" w:hAnsi="Calibri" w:cs="Calibri"/>
                <w:color w:val="000000" w:themeColor="text1"/>
                <w:lang w:eastAsia="en-GB"/>
              </w:rPr>
            </w:pPr>
            <w:r w:rsidRPr="11380C53">
              <w:rPr>
                <w:rFonts w:ascii="Calibri" w:eastAsia="Times New Roman" w:hAnsi="Calibri" w:cs="Calibri"/>
                <w:color w:val="000000" w:themeColor="text1"/>
                <w:lang w:eastAsia="en-GB"/>
              </w:rPr>
              <w:t xml:space="preserve">% of women </w:t>
            </w:r>
            <w:r>
              <w:rPr>
                <w:rFonts w:ascii="Calibri" w:eastAsia="Times New Roman" w:hAnsi="Calibri" w:cs="Calibri"/>
                <w:color w:val="000000" w:themeColor="text1"/>
                <w:lang w:eastAsia="en-GB"/>
              </w:rPr>
              <w:t xml:space="preserve">members that join and leave the farmer organisation </w:t>
            </w:r>
          </w:p>
          <w:p w14:paraId="6FCE3922" w14:textId="4D8A9DF6" w:rsidR="00724016" w:rsidRDefault="00724016" w:rsidP="0066358B">
            <w:pPr>
              <w:pStyle w:val="Prrafodelista"/>
              <w:rPr>
                <w:rFonts w:ascii="Calibri" w:eastAsia="Times New Roman" w:hAnsi="Calibri" w:cs="Calibri"/>
                <w:color w:val="000000" w:themeColor="text1"/>
                <w:lang w:eastAsia="en-GB"/>
              </w:rPr>
            </w:pPr>
          </w:p>
        </w:tc>
        <w:tc>
          <w:tcPr>
            <w:tcW w:w="4459" w:type="dxa"/>
            <w:tcBorders>
              <w:top w:val="nil"/>
              <w:left w:val="single" w:sz="4" w:space="0" w:color="auto"/>
              <w:bottom w:val="single" w:sz="4" w:space="0" w:color="auto"/>
              <w:right w:val="single" w:sz="4" w:space="0" w:color="auto"/>
            </w:tcBorders>
            <w:shd w:val="clear" w:color="auto" w:fill="DEEAF6" w:themeFill="accent5" w:themeFillTint="33"/>
          </w:tcPr>
          <w:p w14:paraId="5572C34A" w14:textId="77777777" w:rsidR="00724016" w:rsidRPr="11380C53" w:rsidRDefault="00724016" w:rsidP="0066358B">
            <w:pPr>
              <w:rPr>
                <w:rFonts w:ascii="Calibri" w:eastAsia="Times New Roman" w:hAnsi="Calibri" w:cs="Calibri"/>
                <w:color w:val="000000" w:themeColor="text1"/>
                <w:lang w:eastAsia="en-GB"/>
              </w:rPr>
            </w:pPr>
          </w:p>
        </w:tc>
        <w:tc>
          <w:tcPr>
            <w:tcW w:w="3969" w:type="dxa"/>
            <w:tcBorders>
              <w:top w:val="nil"/>
              <w:left w:val="single" w:sz="4" w:space="0" w:color="auto"/>
              <w:bottom w:val="single" w:sz="4" w:space="0" w:color="auto"/>
              <w:right w:val="single" w:sz="4" w:space="0" w:color="auto"/>
            </w:tcBorders>
            <w:shd w:val="clear" w:color="auto" w:fill="DEEAF6" w:themeFill="accent5" w:themeFillTint="33"/>
          </w:tcPr>
          <w:p w14:paraId="6D084F1C" w14:textId="77777777" w:rsidR="00724016" w:rsidRPr="11380C53" w:rsidRDefault="00724016" w:rsidP="0066358B">
            <w:pPr>
              <w:rPr>
                <w:rFonts w:ascii="Calibri" w:eastAsia="Times New Roman" w:hAnsi="Calibri" w:cs="Calibri"/>
                <w:color w:val="000000" w:themeColor="text1"/>
                <w:lang w:eastAsia="en-GB"/>
              </w:rPr>
            </w:pPr>
          </w:p>
        </w:tc>
      </w:tr>
      <w:tr w:rsidR="00724016" w:rsidRPr="00EC2E03" w14:paraId="22CFD2DC" w14:textId="72CFE705" w:rsidTr="00E07BE0">
        <w:trPr>
          <w:trHeight w:val="567"/>
        </w:trPr>
        <w:tc>
          <w:tcPr>
            <w:tcW w:w="846" w:type="dxa"/>
            <w:tcBorders>
              <w:top w:val="single" w:sz="4" w:space="0" w:color="auto"/>
              <w:left w:val="single" w:sz="4" w:space="0" w:color="auto"/>
              <w:bottom w:val="single" w:sz="4" w:space="0" w:color="auto"/>
              <w:right w:val="single" w:sz="4" w:space="0" w:color="auto"/>
            </w:tcBorders>
            <w:shd w:val="clear" w:color="auto" w:fill="EFF3DE"/>
          </w:tcPr>
          <w:p w14:paraId="2EE10994" w14:textId="77777777" w:rsidR="00724016" w:rsidRPr="00EC2E03" w:rsidRDefault="00724016" w:rsidP="00E07BE0">
            <w:pPr>
              <w:pStyle w:val="Prrafodelista"/>
              <w:numPr>
                <w:ilvl w:val="0"/>
                <w:numId w:val="5"/>
              </w:numPr>
              <w:jc w:val="center"/>
              <w:rPr>
                <w:rFonts w:ascii="Calibri" w:eastAsia="Times New Roman" w:hAnsi="Calibri" w:cs="Calibri"/>
                <w:color w:val="000000"/>
                <w:kern w:val="0"/>
                <w:lang w:eastAsia="en-GB"/>
                <w14:ligatures w14:val="none"/>
              </w:rPr>
            </w:pPr>
          </w:p>
        </w:tc>
        <w:tc>
          <w:tcPr>
            <w:tcW w:w="5463" w:type="dxa"/>
            <w:tcBorders>
              <w:top w:val="single" w:sz="4" w:space="0" w:color="auto"/>
              <w:left w:val="single" w:sz="4" w:space="0" w:color="auto"/>
              <w:bottom w:val="single" w:sz="4" w:space="0" w:color="auto"/>
              <w:right w:val="single" w:sz="4" w:space="0" w:color="auto"/>
            </w:tcBorders>
            <w:shd w:val="clear" w:color="auto" w:fill="EFF3DE"/>
            <w:vAlign w:val="center"/>
          </w:tcPr>
          <w:p w14:paraId="46F1693A" w14:textId="71214095" w:rsidR="00724016" w:rsidRPr="00EC2E03" w:rsidRDefault="00724016" w:rsidP="0066358B">
            <w:pPr>
              <w:rPr>
                <w:rFonts w:ascii="Calibri" w:eastAsia="Times New Roman" w:hAnsi="Calibri" w:cs="Calibri"/>
                <w:color w:val="000000" w:themeColor="text1"/>
                <w:lang w:eastAsia="en-GB"/>
              </w:rPr>
            </w:pPr>
            <w:r w:rsidRPr="1FD2778A">
              <w:rPr>
                <w:rFonts w:ascii="Calibri" w:eastAsia="Times New Roman" w:hAnsi="Calibri" w:cs="Calibri"/>
                <w:color w:val="000000" w:themeColor="text1"/>
                <w:lang w:eastAsia="en-GB"/>
              </w:rPr>
              <w:t xml:space="preserve">Part a) Is there a strategy, plan or policy that has a specific focus on promoting gender equality in the </w:t>
            </w:r>
            <w:proofErr w:type="gramStart"/>
            <w:r w:rsidRPr="1FD2778A">
              <w:rPr>
                <w:rFonts w:ascii="Calibri" w:eastAsia="Times New Roman" w:hAnsi="Calibri" w:cs="Calibri"/>
                <w:color w:val="000000" w:themeColor="text1"/>
                <w:lang w:eastAsia="en-GB"/>
              </w:rPr>
              <w:t>workplace?</w:t>
            </w:r>
            <w:proofErr w:type="gramEnd"/>
          </w:p>
          <w:p w14:paraId="45200F01" w14:textId="7C7F012E" w:rsidR="00724016" w:rsidRPr="00EC2E03" w:rsidRDefault="00724016" w:rsidP="0066358B">
            <w:pPr>
              <w:rPr>
                <w:rFonts w:ascii="Calibri" w:eastAsia="Times New Roman" w:hAnsi="Calibri" w:cs="Calibri"/>
                <w:color w:val="000000" w:themeColor="text1"/>
                <w:lang w:eastAsia="en-GB"/>
              </w:rPr>
            </w:pPr>
          </w:p>
          <w:p w14:paraId="5CF7CDBC" w14:textId="1D03BB3D" w:rsidR="00724016" w:rsidRPr="00EC2E03" w:rsidRDefault="00724016" w:rsidP="0066358B">
            <w:pPr>
              <w:rPr>
                <w:rFonts w:ascii="Calibri" w:eastAsia="Times New Roman" w:hAnsi="Calibri" w:cs="Calibri"/>
                <w:color w:val="000000" w:themeColor="text1"/>
                <w:lang w:eastAsia="en-GB"/>
              </w:rPr>
            </w:pPr>
            <w:r w:rsidRPr="1FD2778A">
              <w:rPr>
                <w:rFonts w:ascii="Calibri" w:eastAsia="Times New Roman" w:hAnsi="Calibri" w:cs="Calibri"/>
                <w:color w:val="000000" w:themeColor="text1"/>
                <w:lang w:eastAsia="en-GB"/>
              </w:rPr>
              <w:t>Part b) If present, does the strategy, plan or policy tackle the following issues:</w:t>
            </w:r>
          </w:p>
          <w:p w14:paraId="5D0D3205" w14:textId="412FE2E3" w:rsidR="00724016" w:rsidRPr="00EC2E03" w:rsidRDefault="00724016" w:rsidP="0066358B">
            <w:pPr>
              <w:pStyle w:val="Prrafodelista"/>
              <w:numPr>
                <w:ilvl w:val="0"/>
                <w:numId w:val="2"/>
              </w:numPr>
              <w:rPr>
                <w:rFonts w:ascii="Calibri" w:eastAsia="Times New Roman" w:hAnsi="Calibri" w:cs="Calibri"/>
                <w:color w:val="000000" w:themeColor="text1"/>
                <w:lang w:eastAsia="en-GB"/>
              </w:rPr>
            </w:pPr>
            <w:r w:rsidRPr="1FD2778A">
              <w:rPr>
                <w:rFonts w:ascii="Calibri" w:eastAsia="Times New Roman" w:hAnsi="Calibri" w:cs="Calibri"/>
                <w:color w:val="000000" w:themeColor="text1"/>
                <w:lang w:eastAsia="en-GB"/>
              </w:rPr>
              <w:t xml:space="preserve">Impact of gender stereotypes* </w:t>
            </w:r>
          </w:p>
          <w:p w14:paraId="767C3028" w14:textId="2A748E99" w:rsidR="00724016" w:rsidRPr="00EC2E03" w:rsidRDefault="00724016" w:rsidP="0066358B">
            <w:pPr>
              <w:pStyle w:val="Prrafodelista"/>
              <w:numPr>
                <w:ilvl w:val="0"/>
                <w:numId w:val="2"/>
              </w:numPr>
              <w:rPr>
                <w:rFonts w:ascii="Calibri" w:eastAsia="Times New Roman" w:hAnsi="Calibri" w:cs="Calibri"/>
                <w:color w:val="000000" w:themeColor="text1"/>
                <w:lang w:eastAsia="en-GB"/>
              </w:rPr>
            </w:pPr>
            <w:r w:rsidRPr="1FD2778A">
              <w:rPr>
                <w:rFonts w:ascii="Calibri" w:eastAsia="Times New Roman" w:hAnsi="Calibri" w:cs="Calibri"/>
                <w:color w:val="000000" w:themeColor="text1"/>
                <w:lang w:eastAsia="en-GB"/>
              </w:rPr>
              <w:t>Gender based violence</w:t>
            </w:r>
            <w:r>
              <w:rPr>
                <w:rFonts w:ascii="Calibri" w:eastAsia="Times New Roman" w:hAnsi="Calibri" w:cs="Calibri"/>
                <w:color w:val="000000" w:themeColor="text1"/>
                <w:lang w:eastAsia="en-GB"/>
              </w:rPr>
              <w:t xml:space="preserve"> (GBV) and sexual harassment</w:t>
            </w:r>
          </w:p>
          <w:p w14:paraId="62DC5F5C" w14:textId="51F2B9B3" w:rsidR="00724016" w:rsidRPr="00EC2E03" w:rsidRDefault="00724016" w:rsidP="0066358B">
            <w:pPr>
              <w:pStyle w:val="Prrafodelista"/>
              <w:numPr>
                <w:ilvl w:val="0"/>
                <w:numId w:val="2"/>
              </w:numPr>
              <w:rPr>
                <w:rFonts w:ascii="Calibri" w:eastAsia="Times New Roman" w:hAnsi="Calibri" w:cs="Calibri"/>
                <w:color w:val="000000" w:themeColor="text1"/>
                <w:lang w:eastAsia="en-GB"/>
              </w:rPr>
            </w:pPr>
            <w:r w:rsidRPr="1FD2778A">
              <w:rPr>
                <w:rFonts w:ascii="Calibri" w:eastAsia="Times New Roman" w:hAnsi="Calibri" w:cs="Calibri"/>
                <w:color w:val="000000" w:themeColor="text1"/>
                <w:lang w:eastAsia="en-GB"/>
              </w:rPr>
              <w:t>Impact of unpaid care work</w:t>
            </w:r>
            <w:r>
              <w:rPr>
                <w:rFonts w:ascii="Calibri" w:eastAsia="Times New Roman" w:hAnsi="Calibri" w:cs="Calibri"/>
                <w:color w:val="000000" w:themeColor="text1"/>
                <w:lang w:eastAsia="en-GB"/>
              </w:rPr>
              <w:t>**</w:t>
            </w:r>
          </w:p>
          <w:p w14:paraId="43D09805" w14:textId="0C1C2FD2" w:rsidR="00724016" w:rsidRPr="00EC2E03" w:rsidRDefault="00724016" w:rsidP="0066358B">
            <w:pPr>
              <w:rPr>
                <w:rFonts w:ascii="Calibri" w:eastAsia="Times New Roman" w:hAnsi="Calibri" w:cs="Calibri"/>
                <w:color w:val="000000" w:themeColor="text1"/>
                <w:lang w:eastAsia="en-GB"/>
              </w:rPr>
            </w:pPr>
          </w:p>
          <w:p w14:paraId="08548E35" w14:textId="77777777" w:rsidR="00724016" w:rsidRDefault="00724016" w:rsidP="0066358B">
            <w:pPr>
              <w:rPr>
                <w:rFonts w:ascii="Calibri" w:eastAsia="Times New Roman" w:hAnsi="Calibri" w:cs="Calibri"/>
                <w:i/>
                <w:color w:val="000000" w:themeColor="text1"/>
                <w:lang w:eastAsia="en-GB"/>
              </w:rPr>
            </w:pPr>
            <w:r w:rsidRPr="00FA684E">
              <w:rPr>
                <w:rFonts w:ascii="Calibri" w:eastAsia="Times New Roman" w:hAnsi="Calibri" w:cs="Calibri"/>
                <w:i/>
                <w:color w:val="000000" w:themeColor="text1"/>
                <w:lang w:eastAsia="en-GB"/>
              </w:rPr>
              <w:t xml:space="preserve">*Gender stereotypes may mean that women and men are expected to work in certain roles or departments of the workplace, and may have different access </w:t>
            </w:r>
            <w:r>
              <w:rPr>
                <w:rFonts w:ascii="Calibri" w:eastAsia="Times New Roman" w:hAnsi="Calibri" w:cs="Calibri"/>
                <w:i/>
                <w:color w:val="000000" w:themeColor="text1"/>
                <w:lang w:eastAsia="en-GB"/>
              </w:rPr>
              <w:t>to technical roles or training</w:t>
            </w:r>
          </w:p>
          <w:p w14:paraId="26907AF0" w14:textId="617AA05B" w:rsidR="00724016" w:rsidRPr="00FA684E" w:rsidRDefault="00724016" w:rsidP="0066358B">
            <w:pPr>
              <w:rPr>
                <w:rFonts w:ascii="Calibri" w:eastAsia="Times New Roman" w:hAnsi="Calibri" w:cs="Calibri"/>
                <w:i/>
                <w:color w:val="000000"/>
                <w:kern w:val="0"/>
                <w:lang w:eastAsia="en-GB"/>
                <w14:ligatures w14:val="none"/>
              </w:rPr>
            </w:pPr>
            <w:r w:rsidRPr="00FA684E">
              <w:rPr>
                <w:rFonts w:ascii="Calibri" w:eastAsia="Times New Roman" w:hAnsi="Calibri" w:cs="Calibri"/>
                <w:i/>
                <w:color w:val="000000" w:themeColor="text1"/>
                <w:lang w:eastAsia="en-GB"/>
              </w:rPr>
              <w:t xml:space="preserve">** Impact of unpaid care work may mean that workers are unable to </w:t>
            </w:r>
            <w:r w:rsidRPr="00FA684E">
              <w:rPr>
                <w:i/>
              </w:rPr>
              <w:t>balance their care and domestic responsibilities with work if there are not adequate flexible working or childcare policies and support in place</w:t>
            </w:r>
          </w:p>
        </w:tc>
        <w:tc>
          <w:tcPr>
            <w:tcW w:w="4459" w:type="dxa"/>
            <w:tcBorders>
              <w:top w:val="single" w:sz="4" w:space="0" w:color="auto"/>
              <w:left w:val="single" w:sz="4" w:space="0" w:color="auto"/>
              <w:bottom w:val="single" w:sz="4" w:space="0" w:color="auto"/>
              <w:right w:val="single" w:sz="4" w:space="0" w:color="auto"/>
            </w:tcBorders>
            <w:shd w:val="clear" w:color="auto" w:fill="EFF3DE"/>
          </w:tcPr>
          <w:p w14:paraId="1F0EB542" w14:textId="77777777" w:rsidR="00724016" w:rsidRPr="1FD2778A" w:rsidRDefault="00724016" w:rsidP="0066358B">
            <w:pPr>
              <w:rPr>
                <w:rFonts w:ascii="Calibri" w:eastAsia="Times New Roman" w:hAnsi="Calibri" w:cs="Calibri"/>
                <w:color w:val="000000" w:themeColor="text1"/>
                <w:lang w:eastAsia="en-GB"/>
              </w:rPr>
            </w:pPr>
          </w:p>
        </w:tc>
        <w:tc>
          <w:tcPr>
            <w:tcW w:w="3969" w:type="dxa"/>
            <w:tcBorders>
              <w:top w:val="single" w:sz="4" w:space="0" w:color="auto"/>
              <w:left w:val="single" w:sz="4" w:space="0" w:color="auto"/>
              <w:bottom w:val="single" w:sz="4" w:space="0" w:color="auto"/>
              <w:right w:val="single" w:sz="4" w:space="0" w:color="auto"/>
            </w:tcBorders>
            <w:shd w:val="clear" w:color="auto" w:fill="EFF3DE"/>
          </w:tcPr>
          <w:p w14:paraId="2CDEA2C7" w14:textId="77777777" w:rsidR="00724016" w:rsidRPr="1FD2778A" w:rsidRDefault="00724016" w:rsidP="0066358B">
            <w:pPr>
              <w:rPr>
                <w:rFonts w:ascii="Calibri" w:eastAsia="Times New Roman" w:hAnsi="Calibri" w:cs="Calibri"/>
                <w:color w:val="000000" w:themeColor="text1"/>
                <w:lang w:eastAsia="en-GB"/>
              </w:rPr>
            </w:pPr>
          </w:p>
        </w:tc>
      </w:tr>
      <w:tr w:rsidR="00724016" w:rsidRPr="00EC2E03" w14:paraId="37465AF3" w14:textId="74177EC9" w:rsidTr="00E07BE0">
        <w:trPr>
          <w:trHeight w:val="567"/>
        </w:trPr>
        <w:tc>
          <w:tcPr>
            <w:tcW w:w="84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28192D9" w14:textId="77777777" w:rsidR="00724016" w:rsidRPr="00EC2E03" w:rsidRDefault="00724016" w:rsidP="00E07BE0">
            <w:pPr>
              <w:pStyle w:val="Prrafodelista"/>
              <w:jc w:val="center"/>
              <w:rPr>
                <w:rFonts w:ascii="Calibri" w:eastAsia="Times New Roman" w:hAnsi="Calibri" w:cs="Calibri"/>
                <w:color w:val="000000"/>
                <w:kern w:val="0"/>
                <w:lang w:eastAsia="en-GB"/>
                <w14:ligatures w14:val="none"/>
              </w:rPr>
            </w:pPr>
          </w:p>
        </w:tc>
        <w:tc>
          <w:tcPr>
            <w:tcW w:w="546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399FB2" w14:textId="77777777" w:rsidR="00724016" w:rsidRPr="00A65C36" w:rsidRDefault="00724016" w:rsidP="0066358B">
            <w:pPr>
              <w:rPr>
                <w:rFonts w:ascii="Calibri" w:eastAsia="Times New Roman" w:hAnsi="Calibri" w:cs="Calibri"/>
                <w:color w:val="000000"/>
                <w:kern w:val="0"/>
                <w:u w:val="single"/>
                <w:lang w:eastAsia="en-GB"/>
                <w14:ligatures w14:val="none"/>
              </w:rPr>
            </w:pPr>
            <w:r w:rsidRPr="00A65C36">
              <w:rPr>
                <w:rFonts w:ascii="Calibri" w:eastAsia="Times New Roman" w:hAnsi="Calibri" w:cs="Calibri"/>
                <w:color w:val="000000"/>
                <w:kern w:val="0"/>
                <w:u w:val="single"/>
                <w:lang w:eastAsia="en-GB"/>
                <w14:ligatures w14:val="none"/>
              </w:rPr>
              <w:t>Farmer organisations</w:t>
            </w:r>
          </w:p>
          <w:p w14:paraId="4AF58216" w14:textId="24534BFF" w:rsidR="00724016" w:rsidRDefault="00724016" w:rsidP="0066358B">
            <w:pPr>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Is there a policy to raise awareness, prevent and tackle risk of gender-based violence, sexual harassment and bullying that applies to members?</w:t>
            </w:r>
          </w:p>
          <w:p w14:paraId="71FA00E1" w14:textId="77777777" w:rsidR="00724016" w:rsidRDefault="00724016" w:rsidP="0066358B">
            <w:pPr>
              <w:rPr>
                <w:rFonts w:ascii="Calibri" w:eastAsia="Times New Roman" w:hAnsi="Calibri" w:cs="Calibri"/>
                <w:color w:val="000000" w:themeColor="text1"/>
                <w:lang w:eastAsia="en-GB"/>
              </w:rPr>
            </w:pPr>
          </w:p>
          <w:p w14:paraId="0037C1C1" w14:textId="77777777" w:rsidR="00724016" w:rsidRPr="00A65C36" w:rsidRDefault="00724016" w:rsidP="0066358B">
            <w:pPr>
              <w:rPr>
                <w:rFonts w:ascii="Calibri" w:eastAsia="Times New Roman" w:hAnsi="Calibri" w:cs="Calibri"/>
                <w:color w:val="000000" w:themeColor="text1"/>
                <w:u w:val="single"/>
                <w:lang w:eastAsia="en-GB"/>
              </w:rPr>
            </w:pPr>
            <w:r w:rsidRPr="00A65C36">
              <w:rPr>
                <w:rFonts w:ascii="Calibri" w:eastAsia="Times New Roman" w:hAnsi="Calibri" w:cs="Calibri"/>
                <w:color w:val="000000" w:themeColor="text1"/>
                <w:u w:val="single"/>
                <w:lang w:eastAsia="en-GB"/>
              </w:rPr>
              <w:t>Producers</w:t>
            </w:r>
          </w:p>
          <w:p w14:paraId="7ADF116F" w14:textId="50817791" w:rsidR="00724016" w:rsidRDefault="00724016" w:rsidP="0066358B">
            <w:pPr>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Is there a policy to raise awareness, prevent and tackle risk of gender-based violence, sexual harassment and bullying that applies to all individuals that work in farm production including seasonal labourers?</w:t>
            </w:r>
          </w:p>
          <w:p w14:paraId="7FEB71A9" w14:textId="1CB8FFBD" w:rsidR="00724016" w:rsidRPr="1FD2778A" w:rsidRDefault="00724016" w:rsidP="0066358B">
            <w:pPr>
              <w:rPr>
                <w:rFonts w:ascii="Calibri" w:eastAsia="Times New Roman" w:hAnsi="Calibri" w:cs="Calibri"/>
                <w:color w:val="000000" w:themeColor="text1"/>
                <w:lang w:eastAsia="en-GB"/>
              </w:rPr>
            </w:pPr>
          </w:p>
        </w:tc>
        <w:tc>
          <w:tcPr>
            <w:tcW w:w="445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7450A4" w14:textId="77777777" w:rsidR="00724016" w:rsidRPr="1FD2778A" w:rsidRDefault="00724016" w:rsidP="0066358B">
            <w:pPr>
              <w:rPr>
                <w:rFonts w:ascii="Calibri" w:eastAsia="Times New Roman" w:hAnsi="Calibri" w:cs="Calibri"/>
                <w:color w:val="000000" w:themeColor="text1"/>
                <w:lang w:eastAsia="en-GB"/>
              </w:rPr>
            </w:pP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67E4B3" w14:textId="77777777" w:rsidR="00724016" w:rsidRPr="1FD2778A" w:rsidRDefault="00724016" w:rsidP="0066358B">
            <w:pPr>
              <w:rPr>
                <w:rFonts w:ascii="Calibri" w:eastAsia="Times New Roman" w:hAnsi="Calibri" w:cs="Calibri"/>
                <w:color w:val="000000" w:themeColor="text1"/>
                <w:lang w:eastAsia="en-GB"/>
              </w:rPr>
            </w:pPr>
          </w:p>
        </w:tc>
      </w:tr>
    </w:tbl>
    <w:p w14:paraId="02E43BC0" w14:textId="77777777" w:rsidR="00EC2E03" w:rsidRDefault="00EC2E03" w:rsidP="00F23FCB">
      <w:pPr>
        <w:ind w:left="720" w:hanging="360"/>
      </w:pPr>
    </w:p>
    <w:p w14:paraId="75F4A03C" w14:textId="6771D131" w:rsidR="00722092" w:rsidRDefault="00722092" w:rsidP="167135B9"/>
    <w:p w14:paraId="7F7B1E7B" w14:textId="55B0B69B" w:rsidR="00CD77A4" w:rsidRPr="003237D8" w:rsidRDefault="00CD77A4" w:rsidP="00CD77A4">
      <w:pPr>
        <w:pStyle w:val="Ttulo2"/>
        <w:rPr>
          <w:b/>
          <w:color w:val="70AD47" w:themeColor="accent6"/>
        </w:rPr>
      </w:pPr>
      <w:bookmarkStart w:id="2" w:name="_Toc139011577"/>
      <w:r w:rsidRPr="003237D8">
        <w:rPr>
          <w:b/>
          <w:color w:val="70AD47" w:themeColor="accent6"/>
        </w:rPr>
        <w:t>Examples to promote gender equality</w:t>
      </w:r>
      <w:bookmarkEnd w:id="2"/>
    </w:p>
    <w:p w14:paraId="1473313A" w14:textId="22342B2E" w:rsidR="00CD77A4" w:rsidRDefault="00CD77A4" w:rsidP="167135B9"/>
    <w:tbl>
      <w:tblPr>
        <w:tblStyle w:val="Tablaconcuadrcula"/>
        <w:tblW w:w="0" w:type="auto"/>
        <w:tblLook w:val="04A0" w:firstRow="1" w:lastRow="0" w:firstColumn="1" w:lastColumn="0" w:noHBand="0" w:noVBand="1"/>
      </w:tblPr>
      <w:tblGrid>
        <w:gridCol w:w="6658"/>
        <w:gridCol w:w="7292"/>
      </w:tblGrid>
      <w:tr w:rsidR="00402F57" w14:paraId="4F4E87E4" w14:textId="77777777" w:rsidTr="00BF0DB5">
        <w:tc>
          <w:tcPr>
            <w:tcW w:w="13950" w:type="dxa"/>
            <w:gridSpan w:val="2"/>
          </w:tcPr>
          <w:p w14:paraId="7B3C31C7" w14:textId="2B632908" w:rsidR="00402F57" w:rsidRDefault="00402F57" w:rsidP="00402F57">
            <w:pPr>
              <w:jc w:val="center"/>
            </w:pPr>
            <w:r w:rsidRPr="00195A82">
              <w:rPr>
                <w:rFonts w:ascii="Calibri" w:eastAsia="Times New Roman" w:hAnsi="Calibri" w:cs="Calibri"/>
                <w:b/>
                <w:color w:val="000000"/>
                <w:kern w:val="0"/>
                <w:lang w:eastAsia="en-GB"/>
                <w14:ligatures w14:val="none"/>
              </w:rPr>
              <w:t>Data collection and monitoring</w:t>
            </w:r>
          </w:p>
        </w:tc>
      </w:tr>
      <w:tr w:rsidR="00CD77A4" w14:paraId="2A17E136" w14:textId="77777777" w:rsidTr="00E1471E">
        <w:tc>
          <w:tcPr>
            <w:tcW w:w="6658" w:type="dxa"/>
          </w:tcPr>
          <w:p w14:paraId="00FCE83C" w14:textId="77777777" w:rsidR="00CD77A4" w:rsidRPr="00402F57" w:rsidRDefault="00C07F13" w:rsidP="167135B9">
            <w:pPr>
              <w:rPr>
                <w:u w:val="single"/>
              </w:rPr>
            </w:pPr>
            <w:r w:rsidRPr="00402F57">
              <w:rPr>
                <w:u w:val="single"/>
              </w:rPr>
              <w:t>Gender sensitive</w:t>
            </w:r>
          </w:p>
          <w:p w14:paraId="3D94E112" w14:textId="329A30EF" w:rsidR="00C07F13" w:rsidRDefault="00C07F13" w:rsidP="00402F57">
            <w:pPr>
              <w:pStyle w:val="Prrafodelista"/>
              <w:numPr>
                <w:ilvl w:val="0"/>
                <w:numId w:val="16"/>
              </w:numPr>
            </w:pPr>
            <w:r>
              <w:t xml:space="preserve">Collect and monitor gender data </w:t>
            </w:r>
            <w:r w:rsidRPr="00402F57">
              <w:rPr>
                <w:rFonts w:ascii="Calibri" w:eastAsia="Times New Roman" w:hAnsi="Calibri" w:cs="Calibri"/>
                <w:color w:val="000000"/>
                <w:kern w:val="0"/>
                <w:lang w:eastAsia="en-GB"/>
                <w14:ligatures w14:val="none"/>
              </w:rPr>
              <w:t>for workers, farmer organisation members or seasonal labourers</w:t>
            </w:r>
          </w:p>
          <w:p w14:paraId="638EC1BB" w14:textId="77777777" w:rsidR="00C07F13" w:rsidRDefault="00C07F13" w:rsidP="167135B9"/>
          <w:p w14:paraId="54E16470" w14:textId="77777777" w:rsidR="00402F57" w:rsidRDefault="00C07F13" w:rsidP="00402F57">
            <w:pPr>
              <w:rPr>
                <w:u w:val="single"/>
              </w:rPr>
            </w:pPr>
            <w:r w:rsidRPr="00402F57">
              <w:rPr>
                <w:u w:val="single"/>
              </w:rPr>
              <w:t>Gender responsive</w:t>
            </w:r>
          </w:p>
          <w:p w14:paraId="12C0258D" w14:textId="65D6F9BF" w:rsidR="00C07F13" w:rsidRDefault="00905DD9" w:rsidP="00402F57">
            <w:pPr>
              <w:pStyle w:val="Prrafodelista"/>
              <w:numPr>
                <w:ilvl w:val="0"/>
                <w:numId w:val="16"/>
              </w:numPr>
            </w:pPr>
            <w:r w:rsidRPr="00402F57">
              <w:rPr>
                <w:lang w:val="en-US"/>
              </w:rPr>
              <w:t>Develop a simple monitoring, evaluation and learning framework, which includes some key indicators to track activities to promote gender equality, female leadership, and sexual harassment prevention</w:t>
            </w:r>
          </w:p>
        </w:tc>
        <w:tc>
          <w:tcPr>
            <w:tcW w:w="7292" w:type="dxa"/>
          </w:tcPr>
          <w:p w14:paraId="553CB206" w14:textId="77777777" w:rsidR="00CD77A4" w:rsidRPr="00402F57" w:rsidRDefault="00C07F13" w:rsidP="167135B9">
            <w:pPr>
              <w:rPr>
                <w:u w:val="single"/>
              </w:rPr>
            </w:pPr>
            <w:r w:rsidRPr="00402F57">
              <w:rPr>
                <w:u w:val="single"/>
              </w:rPr>
              <w:t>Gender transformative</w:t>
            </w:r>
          </w:p>
          <w:p w14:paraId="1281F626" w14:textId="77777777" w:rsidR="00C07F13" w:rsidRPr="00402F57" w:rsidRDefault="00C07F13" w:rsidP="00402F57">
            <w:pPr>
              <w:pStyle w:val="Prrafodelista"/>
              <w:numPr>
                <w:ilvl w:val="0"/>
                <w:numId w:val="16"/>
              </w:numPr>
              <w:rPr>
                <w:lang w:val="en-US"/>
              </w:rPr>
            </w:pPr>
            <w:r w:rsidRPr="00402F57">
              <w:rPr>
                <w:lang w:val="en-US"/>
              </w:rPr>
              <w:t xml:space="preserve">Identify additional key social identities (e.g. age, ethnicity, level of education, poor and non-poor households) of workers, members or seasonal </w:t>
            </w:r>
            <w:proofErr w:type="spellStart"/>
            <w:r w:rsidRPr="00402F57">
              <w:rPr>
                <w:lang w:val="en-US"/>
              </w:rPr>
              <w:t>labourers</w:t>
            </w:r>
            <w:proofErr w:type="spellEnd"/>
            <w:r w:rsidRPr="00402F57">
              <w:rPr>
                <w:lang w:val="en-US"/>
              </w:rPr>
              <w:t xml:space="preserve"> that can be collected and monitored</w:t>
            </w:r>
          </w:p>
          <w:p w14:paraId="05F48290" w14:textId="77777777" w:rsidR="00905DD9" w:rsidRDefault="00905DD9" w:rsidP="00905DD9">
            <w:pPr>
              <w:rPr>
                <w:lang w:val="en-US"/>
              </w:rPr>
            </w:pPr>
          </w:p>
          <w:p w14:paraId="1ECCC59B" w14:textId="66ED3186" w:rsidR="00905DD9" w:rsidRPr="00402F57" w:rsidRDefault="00905DD9" w:rsidP="00402F57">
            <w:pPr>
              <w:pStyle w:val="Prrafodelista"/>
              <w:numPr>
                <w:ilvl w:val="0"/>
                <w:numId w:val="16"/>
              </w:numPr>
              <w:rPr>
                <w:rFonts w:eastAsiaTheme="minorEastAsia"/>
                <w:color w:val="000000"/>
                <w:lang w:val="en-US" w:eastAsia="en-GB"/>
              </w:rPr>
            </w:pPr>
            <w:proofErr w:type="spellStart"/>
            <w:r w:rsidRPr="00402F57">
              <w:rPr>
                <w:lang w:val="en-US"/>
              </w:rPr>
              <w:t>Analyse</w:t>
            </w:r>
            <w:proofErr w:type="spellEnd"/>
            <w:r w:rsidRPr="00402F57">
              <w:rPr>
                <w:lang w:val="en-US"/>
              </w:rPr>
              <w:t xml:space="preserve"> and use collected gender and social identity data to review and strengthen existing policies and processes to support women and men in the workforce, and </w:t>
            </w:r>
            <w:r w:rsidRPr="00402F57">
              <w:rPr>
                <w:rFonts w:eastAsiaTheme="minorEastAsia"/>
                <w:color w:val="000000"/>
                <w:lang w:val="en-US" w:eastAsia="en-GB"/>
              </w:rPr>
              <w:t>to understand the impact of different identities on work experience</w:t>
            </w:r>
          </w:p>
          <w:p w14:paraId="3116DC37" w14:textId="550AEDA4" w:rsidR="007855DF" w:rsidRDefault="007855DF" w:rsidP="00905DD9">
            <w:pPr>
              <w:rPr>
                <w:rFonts w:eastAsiaTheme="minorEastAsia"/>
                <w:color w:val="000000"/>
                <w:lang w:val="en-US" w:eastAsia="en-GB"/>
              </w:rPr>
            </w:pPr>
          </w:p>
          <w:p w14:paraId="1F4B873E" w14:textId="0057CEF3" w:rsidR="007855DF" w:rsidRPr="00402F57" w:rsidRDefault="007855DF" w:rsidP="00402F57">
            <w:pPr>
              <w:pStyle w:val="Prrafodelista"/>
              <w:numPr>
                <w:ilvl w:val="0"/>
                <w:numId w:val="16"/>
              </w:numPr>
              <w:rPr>
                <w:rFonts w:eastAsiaTheme="minorEastAsia"/>
                <w:color w:val="000000"/>
                <w:lang w:val="en-US" w:eastAsia="en-GB"/>
              </w:rPr>
            </w:pPr>
            <w:r>
              <w:t>Monitor number of women and men progressing in</w:t>
            </w:r>
            <w:r w:rsidR="00C10EA2">
              <w:t xml:space="preserve"> to</w:t>
            </w:r>
            <w:r>
              <w:t xml:space="preserve"> non-traditional occupations or areas of shrimp production and processing over time</w:t>
            </w:r>
          </w:p>
          <w:p w14:paraId="706D3F07" w14:textId="1A8EF498" w:rsidR="00905DD9" w:rsidRPr="00905DD9" w:rsidRDefault="00905DD9" w:rsidP="00C07F13">
            <w:pPr>
              <w:rPr>
                <w:lang w:val="en-US"/>
              </w:rPr>
            </w:pPr>
          </w:p>
        </w:tc>
      </w:tr>
      <w:tr w:rsidR="00402F57" w14:paraId="58D0C4E2" w14:textId="77777777" w:rsidTr="00BF0DB5">
        <w:tc>
          <w:tcPr>
            <w:tcW w:w="13950" w:type="dxa"/>
            <w:gridSpan w:val="2"/>
          </w:tcPr>
          <w:p w14:paraId="17C76DEC" w14:textId="65E01D8D" w:rsidR="00402F57" w:rsidRDefault="00402F57" w:rsidP="00402F57">
            <w:pPr>
              <w:jc w:val="center"/>
            </w:pPr>
            <w:r>
              <w:rPr>
                <w:rFonts w:ascii="Calibri" w:eastAsia="Times New Roman" w:hAnsi="Calibri" w:cs="Calibri"/>
                <w:b/>
                <w:color w:val="000000"/>
                <w:kern w:val="0"/>
                <w:lang w:eastAsia="en-GB"/>
                <w14:ligatures w14:val="none"/>
              </w:rPr>
              <w:t>Stakeholder engagement</w:t>
            </w:r>
          </w:p>
        </w:tc>
      </w:tr>
      <w:tr w:rsidR="00CD77A4" w14:paraId="3E217CEF" w14:textId="77777777" w:rsidTr="00E1471E">
        <w:tc>
          <w:tcPr>
            <w:tcW w:w="6658" w:type="dxa"/>
          </w:tcPr>
          <w:p w14:paraId="2B020C1D" w14:textId="77777777" w:rsidR="00857F4A" w:rsidRPr="00402F57" w:rsidRDefault="00857F4A" w:rsidP="00857F4A">
            <w:pPr>
              <w:rPr>
                <w:u w:val="single"/>
                <w:lang w:val="en-US"/>
              </w:rPr>
            </w:pPr>
            <w:r w:rsidRPr="00402F57">
              <w:rPr>
                <w:u w:val="single"/>
                <w:lang w:val="en-US"/>
              </w:rPr>
              <w:t>Gender sensitive</w:t>
            </w:r>
          </w:p>
          <w:p w14:paraId="5F54B196" w14:textId="40037D42" w:rsidR="004A210E" w:rsidRPr="00402F57" w:rsidRDefault="00161EDB" w:rsidP="00402F57">
            <w:pPr>
              <w:pStyle w:val="Prrafodelista"/>
              <w:numPr>
                <w:ilvl w:val="0"/>
                <w:numId w:val="18"/>
              </w:numPr>
              <w:rPr>
                <w:lang w:val="en-US"/>
              </w:rPr>
            </w:pPr>
            <w:r w:rsidRPr="00402F57">
              <w:rPr>
                <w:lang w:val="en-US"/>
              </w:rPr>
              <w:lastRenderedPageBreak/>
              <w:t>Invite t</w:t>
            </w:r>
            <w:r w:rsidR="00857F4A" w:rsidRPr="00402F57">
              <w:rPr>
                <w:lang w:val="en-US"/>
              </w:rPr>
              <w:t>rade union</w:t>
            </w:r>
            <w:r w:rsidRPr="00402F57">
              <w:rPr>
                <w:lang w:val="en-US"/>
              </w:rPr>
              <w:t xml:space="preserve"> or worker representatives to host </w:t>
            </w:r>
            <w:r w:rsidR="00857F4A" w:rsidRPr="00402F57">
              <w:rPr>
                <w:lang w:val="en-US"/>
              </w:rPr>
              <w:t>information</w:t>
            </w:r>
            <w:r w:rsidRPr="00402F57">
              <w:rPr>
                <w:lang w:val="en-US"/>
              </w:rPr>
              <w:t xml:space="preserve"> sessions</w:t>
            </w:r>
            <w:r w:rsidR="00857F4A" w:rsidRPr="00402F57">
              <w:rPr>
                <w:lang w:val="en-US"/>
              </w:rPr>
              <w:t xml:space="preserve"> </w:t>
            </w:r>
            <w:r w:rsidRPr="00402F57">
              <w:rPr>
                <w:lang w:val="en-US"/>
              </w:rPr>
              <w:t xml:space="preserve">or meetings on different workplace policies </w:t>
            </w:r>
            <w:r w:rsidR="00857F4A" w:rsidRPr="00402F57">
              <w:rPr>
                <w:lang w:val="en-US"/>
              </w:rPr>
              <w:t xml:space="preserve">to </w:t>
            </w:r>
            <w:r w:rsidRPr="00402F57">
              <w:rPr>
                <w:lang w:val="en-US"/>
              </w:rPr>
              <w:t>increase</w:t>
            </w:r>
            <w:r w:rsidR="00857F4A" w:rsidRPr="00402F57">
              <w:rPr>
                <w:lang w:val="en-US"/>
              </w:rPr>
              <w:t xml:space="preserve"> awareness </w:t>
            </w:r>
            <w:r w:rsidRPr="00402F57">
              <w:rPr>
                <w:lang w:val="en-US"/>
              </w:rPr>
              <w:t xml:space="preserve">and encourage workers </w:t>
            </w:r>
            <w:r w:rsidR="00C10EA2" w:rsidRPr="00402F57">
              <w:rPr>
                <w:lang w:val="en-US"/>
              </w:rPr>
              <w:t xml:space="preserve">to </w:t>
            </w:r>
            <w:r w:rsidRPr="00402F57">
              <w:rPr>
                <w:lang w:val="en-US"/>
              </w:rPr>
              <w:t>raise potential</w:t>
            </w:r>
            <w:r w:rsidR="00857F4A" w:rsidRPr="00402F57">
              <w:rPr>
                <w:lang w:val="en-US"/>
              </w:rPr>
              <w:t xml:space="preserve"> issues</w:t>
            </w:r>
          </w:p>
          <w:p w14:paraId="072B3D5F" w14:textId="77777777" w:rsidR="00857F4A" w:rsidRDefault="00857F4A" w:rsidP="167135B9">
            <w:r>
              <w:t>Gender responsive</w:t>
            </w:r>
          </w:p>
          <w:p w14:paraId="6C16672A" w14:textId="15982F8F" w:rsidR="00857F4A" w:rsidRPr="00402F57" w:rsidRDefault="006D6A5E" w:rsidP="00402F57">
            <w:pPr>
              <w:pStyle w:val="Prrafodelista"/>
              <w:numPr>
                <w:ilvl w:val="0"/>
                <w:numId w:val="18"/>
              </w:numPr>
              <w:rPr>
                <w:rFonts w:ascii="Calibri" w:eastAsia="Times New Roman" w:hAnsi="Calibri" w:cs="Calibri"/>
                <w:color w:val="000000"/>
                <w:kern w:val="0"/>
                <w:lang w:val="en-US" w:eastAsia="en-GB"/>
                <w14:ligatures w14:val="none"/>
              </w:rPr>
            </w:pPr>
            <w:r w:rsidRPr="00402F57">
              <w:rPr>
                <w:rFonts w:ascii="Calibri" w:eastAsia="Times New Roman" w:hAnsi="Calibri" w:cs="Calibri"/>
                <w:color w:val="000000"/>
                <w:kern w:val="0"/>
                <w:lang w:val="en-US" w:eastAsia="en-GB"/>
                <w14:ligatures w14:val="none"/>
              </w:rPr>
              <w:t xml:space="preserve">Undertake awareness raising campaigns to </w:t>
            </w:r>
            <w:r w:rsidR="00891DE1" w:rsidRPr="00402F57">
              <w:rPr>
                <w:rFonts w:ascii="Calibri" w:eastAsia="Times New Roman" w:hAnsi="Calibri" w:cs="Calibri"/>
                <w:color w:val="000000"/>
                <w:kern w:val="0"/>
                <w:lang w:val="en-US" w:eastAsia="en-GB"/>
                <w14:ligatures w14:val="none"/>
              </w:rPr>
              <w:t xml:space="preserve">increase women’s membership and </w:t>
            </w:r>
            <w:r w:rsidRPr="00402F57">
              <w:rPr>
                <w:rFonts w:ascii="Calibri" w:eastAsia="Times New Roman" w:hAnsi="Calibri" w:cs="Calibri"/>
                <w:color w:val="000000"/>
                <w:kern w:val="0"/>
                <w:lang w:val="en-US" w:eastAsia="en-GB"/>
                <w14:ligatures w14:val="none"/>
              </w:rPr>
              <w:t xml:space="preserve">representation in unions, worker </w:t>
            </w:r>
            <w:r w:rsidR="00891DE1" w:rsidRPr="00402F57">
              <w:rPr>
                <w:rFonts w:ascii="Calibri" w:eastAsia="Times New Roman" w:hAnsi="Calibri" w:cs="Calibri"/>
                <w:color w:val="000000"/>
                <w:kern w:val="0"/>
                <w:lang w:val="en-US" w:eastAsia="en-GB"/>
                <w14:ligatures w14:val="none"/>
              </w:rPr>
              <w:t xml:space="preserve">or member </w:t>
            </w:r>
            <w:r w:rsidRPr="00402F57">
              <w:rPr>
                <w:rFonts w:ascii="Calibri" w:eastAsia="Times New Roman" w:hAnsi="Calibri" w:cs="Calibri"/>
                <w:color w:val="000000"/>
                <w:kern w:val="0"/>
                <w:lang w:val="en-US" w:eastAsia="en-GB"/>
                <w14:ligatures w14:val="none"/>
              </w:rPr>
              <w:t xml:space="preserve">association groups </w:t>
            </w:r>
            <w:r w:rsidR="00891DE1" w:rsidRPr="00402F57">
              <w:rPr>
                <w:rFonts w:ascii="Calibri" w:eastAsia="Times New Roman" w:hAnsi="Calibri" w:cs="Calibri"/>
                <w:color w:val="000000"/>
                <w:kern w:val="0"/>
                <w:lang w:val="en-US" w:eastAsia="en-GB"/>
                <w14:ligatures w14:val="none"/>
              </w:rPr>
              <w:t>and/or</w:t>
            </w:r>
            <w:r w:rsidRPr="00402F57">
              <w:rPr>
                <w:rFonts w:ascii="Calibri" w:eastAsia="Times New Roman" w:hAnsi="Calibri" w:cs="Calibri"/>
                <w:color w:val="000000"/>
                <w:kern w:val="0"/>
                <w:lang w:val="en-US" w:eastAsia="en-GB"/>
                <w14:ligatures w14:val="none"/>
              </w:rPr>
              <w:t xml:space="preserve"> committees</w:t>
            </w:r>
          </w:p>
          <w:p w14:paraId="0A653806" w14:textId="6823050F" w:rsidR="005959DD" w:rsidRDefault="005959DD" w:rsidP="006D6A5E">
            <w:pPr>
              <w:rPr>
                <w:rFonts w:ascii="Calibri" w:eastAsia="Times New Roman" w:hAnsi="Calibri" w:cs="Calibri"/>
                <w:color w:val="000000"/>
                <w:kern w:val="0"/>
                <w:lang w:val="en-US" w:eastAsia="en-GB"/>
                <w14:ligatures w14:val="none"/>
              </w:rPr>
            </w:pPr>
          </w:p>
          <w:p w14:paraId="22860A36" w14:textId="29BFE4D3" w:rsidR="005959DD" w:rsidRPr="00402F57" w:rsidRDefault="005959DD" w:rsidP="00402F57">
            <w:pPr>
              <w:pStyle w:val="Prrafodelista"/>
              <w:numPr>
                <w:ilvl w:val="0"/>
                <w:numId w:val="18"/>
              </w:numPr>
              <w:rPr>
                <w:rFonts w:ascii="Calibri" w:eastAsia="Times New Roman" w:hAnsi="Calibri" w:cs="Calibri"/>
                <w:color w:val="000000"/>
                <w:kern w:val="0"/>
                <w:lang w:val="en-US" w:eastAsia="en-GB"/>
                <w14:ligatures w14:val="none"/>
              </w:rPr>
            </w:pPr>
            <w:r w:rsidRPr="00402F57">
              <w:rPr>
                <w:rFonts w:ascii="Calibri" w:eastAsia="Times New Roman" w:hAnsi="Calibri" w:cs="Calibri"/>
                <w:color w:val="000000"/>
                <w:kern w:val="0"/>
                <w:lang w:val="en-US" w:eastAsia="en-GB"/>
                <w14:ligatures w14:val="none"/>
              </w:rPr>
              <w:t xml:space="preserve">Identify and remove potential barriers for women and under-represented groups to fully participate in stakeholder consultation e.g. location, timing and format of engagement, </w:t>
            </w:r>
            <w:r w:rsidR="00C9519D" w:rsidRPr="00402F57">
              <w:rPr>
                <w:rFonts w:ascii="Calibri" w:eastAsia="Times New Roman" w:hAnsi="Calibri" w:cs="Calibri"/>
                <w:color w:val="000000"/>
                <w:kern w:val="0"/>
                <w:lang w:val="en-US" w:eastAsia="en-GB"/>
                <w14:ligatures w14:val="none"/>
              </w:rPr>
              <w:t>support from</w:t>
            </w:r>
            <w:r w:rsidRPr="00402F57">
              <w:rPr>
                <w:rFonts w:ascii="Calibri" w:eastAsia="Times New Roman" w:hAnsi="Calibri" w:cs="Calibri"/>
                <w:color w:val="000000"/>
                <w:kern w:val="0"/>
                <w:lang w:val="en-US" w:eastAsia="en-GB"/>
                <w14:ligatures w14:val="none"/>
              </w:rPr>
              <w:t xml:space="preserve"> external partners</w:t>
            </w:r>
          </w:p>
          <w:p w14:paraId="6986576D" w14:textId="6BA3202E" w:rsidR="006D6A5E" w:rsidRPr="00857F4A" w:rsidRDefault="006D6A5E" w:rsidP="006D6A5E">
            <w:pPr>
              <w:rPr>
                <w:rFonts w:ascii="Calibri" w:eastAsia="Times New Roman" w:hAnsi="Calibri" w:cs="Calibri"/>
                <w:b/>
                <w:color w:val="000000"/>
                <w:kern w:val="0"/>
                <w:lang w:val="en-US" w:eastAsia="en-GB"/>
                <w14:ligatures w14:val="none"/>
              </w:rPr>
            </w:pPr>
          </w:p>
        </w:tc>
        <w:tc>
          <w:tcPr>
            <w:tcW w:w="7292" w:type="dxa"/>
          </w:tcPr>
          <w:p w14:paraId="0FB24F93" w14:textId="77777777" w:rsidR="00857F4A" w:rsidRPr="00402F57" w:rsidRDefault="00857F4A" w:rsidP="00857F4A">
            <w:pPr>
              <w:rPr>
                <w:u w:val="single"/>
              </w:rPr>
            </w:pPr>
            <w:r w:rsidRPr="00402F57">
              <w:rPr>
                <w:u w:val="single"/>
              </w:rPr>
              <w:lastRenderedPageBreak/>
              <w:t>Gender transformative</w:t>
            </w:r>
          </w:p>
          <w:p w14:paraId="0AF19BDA" w14:textId="482A4939" w:rsidR="00CD77A4" w:rsidRDefault="001B081F" w:rsidP="00402F57">
            <w:pPr>
              <w:pStyle w:val="Prrafodelista"/>
              <w:numPr>
                <w:ilvl w:val="0"/>
                <w:numId w:val="17"/>
              </w:numPr>
            </w:pPr>
            <w:r>
              <w:lastRenderedPageBreak/>
              <w:t xml:space="preserve">Provide training to increase awareness and support workers to </w:t>
            </w:r>
            <w:r w:rsidR="00E33DE3">
              <w:t xml:space="preserve">identify and </w:t>
            </w:r>
            <w:r w:rsidR="00C10EA2">
              <w:t>raise</w:t>
            </w:r>
            <w:r w:rsidR="00E33DE3">
              <w:t xml:space="preserve"> issues as part of</w:t>
            </w:r>
            <w:r>
              <w:t xml:space="preserve"> stakeholder engagement,</w:t>
            </w:r>
            <w:r w:rsidR="00C10EA2">
              <w:t xml:space="preserve"> highlighting the influence of </w:t>
            </w:r>
            <w:r>
              <w:t>traditional gender social norms or gender stereotypes on participation of women and men in the workplace</w:t>
            </w:r>
          </w:p>
          <w:p w14:paraId="55F90BA7" w14:textId="77777777" w:rsidR="001B081F" w:rsidRDefault="001B081F" w:rsidP="00891DE1"/>
          <w:p w14:paraId="75730191" w14:textId="77777777" w:rsidR="001B081F" w:rsidRDefault="001B081F" w:rsidP="00402F57">
            <w:pPr>
              <w:pStyle w:val="Prrafodelista"/>
              <w:numPr>
                <w:ilvl w:val="0"/>
                <w:numId w:val="17"/>
              </w:numPr>
            </w:pPr>
            <w:r w:rsidRPr="001B081F">
              <w:t xml:space="preserve">Set up a </w:t>
            </w:r>
            <w:r>
              <w:t>confidential space for women and men only</w:t>
            </w:r>
            <w:r w:rsidRPr="001B081F">
              <w:t xml:space="preserve"> </w:t>
            </w:r>
            <w:r w:rsidR="00E33DE3">
              <w:t xml:space="preserve">groups </w:t>
            </w:r>
            <w:r w:rsidRPr="001B081F">
              <w:t xml:space="preserve">to discuss and address sensitive gender issues faced </w:t>
            </w:r>
            <w:r>
              <w:t>in their roles as workers or members of the farmer organisation</w:t>
            </w:r>
          </w:p>
          <w:p w14:paraId="78775243" w14:textId="77777777" w:rsidR="00C10EA2" w:rsidRDefault="00C10EA2" w:rsidP="001B081F"/>
          <w:p w14:paraId="6C8B65B2" w14:textId="77777777" w:rsidR="00C10EA2" w:rsidRDefault="00C9519D" w:rsidP="00402F57">
            <w:pPr>
              <w:pStyle w:val="Prrafodelista"/>
              <w:numPr>
                <w:ilvl w:val="0"/>
                <w:numId w:val="17"/>
              </w:numPr>
            </w:pPr>
            <w:r>
              <w:t>W</w:t>
            </w:r>
            <w:r w:rsidR="00C10EA2">
              <w:t>ork with women’s rights organisations</w:t>
            </w:r>
            <w:r w:rsidR="005959DD">
              <w:t xml:space="preserve"> </w:t>
            </w:r>
            <w:r>
              <w:t xml:space="preserve">(WROs), civil society organisations and/or trade unions </w:t>
            </w:r>
            <w:r w:rsidR="005959DD">
              <w:t xml:space="preserve">to </w:t>
            </w:r>
            <w:r>
              <w:t xml:space="preserve">run focus groups with local communities to raise awareness of gender issues </w:t>
            </w:r>
            <w:r w:rsidR="004A210E">
              <w:t xml:space="preserve">and gender social norms </w:t>
            </w:r>
            <w:r>
              <w:t>that may impact workers or farmer organisation members</w:t>
            </w:r>
          </w:p>
          <w:p w14:paraId="5ABE1869" w14:textId="77777777" w:rsidR="004A210E" w:rsidRDefault="004A210E" w:rsidP="00C9519D"/>
          <w:p w14:paraId="61D4DCA4" w14:textId="2FAB2AE8" w:rsidR="004A210E" w:rsidRDefault="004A210E" w:rsidP="00402F57">
            <w:pPr>
              <w:pStyle w:val="Prrafodelista"/>
              <w:numPr>
                <w:ilvl w:val="0"/>
                <w:numId w:val="17"/>
              </w:numPr>
            </w:pPr>
            <w:r>
              <w:t xml:space="preserve">Report on feedback gathered from stakeholder engagement and involve women and under-represented groups in decision making and allocating resources for priority areas or to address issues raised  </w:t>
            </w:r>
          </w:p>
        </w:tc>
      </w:tr>
      <w:tr w:rsidR="00CD77A4" w14:paraId="20253122" w14:textId="77777777" w:rsidTr="00E1471E">
        <w:tc>
          <w:tcPr>
            <w:tcW w:w="6658" w:type="dxa"/>
          </w:tcPr>
          <w:p w14:paraId="4830C75E" w14:textId="6D2D12CD" w:rsidR="00CD77A4" w:rsidRDefault="00CD77A4" w:rsidP="167135B9">
            <w:pPr>
              <w:rPr>
                <w:rFonts w:ascii="Calibri" w:eastAsia="Times New Roman" w:hAnsi="Calibri" w:cs="Calibri"/>
                <w:b/>
                <w:color w:val="000000"/>
                <w:kern w:val="0"/>
                <w:lang w:eastAsia="en-GB"/>
                <w14:ligatures w14:val="none"/>
              </w:rPr>
            </w:pPr>
            <w:r w:rsidRPr="00D33AFB">
              <w:rPr>
                <w:rFonts w:ascii="Calibri" w:eastAsia="Times New Roman" w:hAnsi="Calibri" w:cs="Calibri"/>
                <w:b/>
                <w:color w:val="000000"/>
                <w:kern w:val="0"/>
                <w:lang w:eastAsia="en-GB"/>
                <w14:ligatures w14:val="none"/>
              </w:rPr>
              <w:lastRenderedPageBreak/>
              <w:t>Training and development</w:t>
            </w:r>
          </w:p>
        </w:tc>
        <w:tc>
          <w:tcPr>
            <w:tcW w:w="7292" w:type="dxa"/>
          </w:tcPr>
          <w:p w14:paraId="125D4B7A" w14:textId="77777777" w:rsidR="00CD77A4" w:rsidRDefault="00CD77A4" w:rsidP="167135B9"/>
        </w:tc>
      </w:tr>
      <w:tr w:rsidR="00C07F13" w14:paraId="5D5D374C" w14:textId="77777777" w:rsidTr="00E1471E">
        <w:tc>
          <w:tcPr>
            <w:tcW w:w="6658" w:type="dxa"/>
          </w:tcPr>
          <w:p w14:paraId="524D3F98" w14:textId="77777777" w:rsidR="00161EDB" w:rsidRPr="00402F57" w:rsidRDefault="00A345A5" w:rsidP="00A345A5">
            <w:pPr>
              <w:rPr>
                <w:u w:val="single"/>
                <w:lang w:val="en-US"/>
              </w:rPr>
            </w:pPr>
            <w:r w:rsidRPr="00402F57">
              <w:rPr>
                <w:u w:val="single"/>
                <w:lang w:val="en-US"/>
              </w:rPr>
              <w:t>Gender sensitive</w:t>
            </w:r>
          </w:p>
          <w:p w14:paraId="66B75C1B" w14:textId="2F6F0CDD" w:rsidR="00A345A5" w:rsidRPr="00402F57" w:rsidRDefault="00A345A5" w:rsidP="00402F57">
            <w:pPr>
              <w:pStyle w:val="Prrafodelista"/>
              <w:numPr>
                <w:ilvl w:val="0"/>
                <w:numId w:val="19"/>
              </w:numPr>
              <w:ind w:left="360"/>
              <w:rPr>
                <w:lang w:val="en-US"/>
              </w:rPr>
            </w:pPr>
            <w:r w:rsidRPr="00402F57">
              <w:rPr>
                <w:lang w:val="en-US"/>
              </w:rPr>
              <w:t>Create and communicate career pathways available and key requirements to progress to leadership and management roles in different parts of the business for all workers</w:t>
            </w:r>
          </w:p>
          <w:p w14:paraId="07574E9E" w14:textId="3B6FB5AD" w:rsidR="000D798A" w:rsidRDefault="000D798A" w:rsidP="00402F57">
            <w:pPr>
              <w:rPr>
                <w:lang w:val="en-US"/>
              </w:rPr>
            </w:pPr>
          </w:p>
          <w:p w14:paraId="6747E47F" w14:textId="3F31388A" w:rsidR="000D798A" w:rsidRPr="00402F57" w:rsidRDefault="000D798A" w:rsidP="00402F57">
            <w:pPr>
              <w:pStyle w:val="Prrafodelista"/>
              <w:numPr>
                <w:ilvl w:val="0"/>
                <w:numId w:val="19"/>
              </w:numPr>
              <w:ind w:left="360"/>
              <w:rPr>
                <w:lang w:val="en-US"/>
              </w:rPr>
            </w:pPr>
            <w:r w:rsidRPr="00402F57">
              <w:rPr>
                <w:lang w:val="en-US"/>
              </w:rPr>
              <w:t>Develop training plan to increase awareness on gender equality issues for all workers through training as part of induction, and ongoing professional development and training</w:t>
            </w:r>
          </w:p>
          <w:p w14:paraId="4799831E" w14:textId="77777777" w:rsidR="000D798A" w:rsidRDefault="000D798A" w:rsidP="00A345A5">
            <w:pPr>
              <w:rPr>
                <w:lang w:val="en-US"/>
              </w:rPr>
            </w:pPr>
          </w:p>
          <w:p w14:paraId="0E0DBF86" w14:textId="1B62465B" w:rsidR="00A345A5" w:rsidRPr="00402F57" w:rsidRDefault="00A345A5" w:rsidP="00A345A5">
            <w:pPr>
              <w:rPr>
                <w:u w:val="single"/>
                <w:lang w:val="en-US"/>
              </w:rPr>
            </w:pPr>
            <w:r w:rsidRPr="00402F57">
              <w:rPr>
                <w:u w:val="single"/>
              </w:rPr>
              <w:t>Gender responsive</w:t>
            </w:r>
          </w:p>
          <w:p w14:paraId="6967192D" w14:textId="1AD037E6" w:rsidR="00CC44C2" w:rsidRPr="00402F57" w:rsidRDefault="00CC44C2" w:rsidP="00402F57">
            <w:pPr>
              <w:pStyle w:val="Prrafodelista"/>
              <w:numPr>
                <w:ilvl w:val="0"/>
                <w:numId w:val="19"/>
              </w:numPr>
              <w:ind w:left="360"/>
              <w:rPr>
                <w:lang w:val="en-US"/>
              </w:rPr>
            </w:pPr>
            <w:r w:rsidRPr="00402F57">
              <w:rPr>
                <w:lang w:val="en-US"/>
              </w:rPr>
              <w:lastRenderedPageBreak/>
              <w:t>Identify areas where women workers are significantly under-represented and review potential skills gaps</w:t>
            </w:r>
          </w:p>
          <w:p w14:paraId="40FD2428" w14:textId="4A60F5D0" w:rsidR="00CC44C2" w:rsidRDefault="00CC44C2" w:rsidP="00A345A5">
            <w:pPr>
              <w:rPr>
                <w:lang w:val="en-US"/>
              </w:rPr>
            </w:pPr>
          </w:p>
          <w:p w14:paraId="46F964B0" w14:textId="77777777" w:rsidR="00CC44C2" w:rsidRPr="00402F57" w:rsidRDefault="00CC44C2" w:rsidP="00402F57">
            <w:pPr>
              <w:pStyle w:val="Prrafodelista"/>
              <w:numPr>
                <w:ilvl w:val="0"/>
                <w:numId w:val="19"/>
              </w:numPr>
              <w:ind w:left="360"/>
              <w:rPr>
                <w:lang w:val="en-US"/>
              </w:rPr>
            </w:pPr>
            <w:r w:rsidRPr="00402F57">
              <w:rPr>
                <w:lang w:val="en-US"/>
              </w:rPr>
              <w:t xml:space="preserve">Develop tailored training topics for women workers to improve their leadership and soft skills </w:t>
            </w:r>
          </w:p>
          <w:p w14:paraId="2B812F7A" w14:textId="05E6A686" w:rsidR="000D798A" w:rsidRDefault="000D798A" w:rsidP="00402F57">
            <w:pPr>
              <w:rPr>
                <w:lang w:val="en-US"/>
              </w:rPr>
            </w:pPr>
          </w:p>
          <w:p w14:paraId="19DB9C7D" w14:textId="1F6AEE13" w:rsidR="00161EDB" w:rsidRPr="00402F57" w:rsidRDefault="00161EDB" w:rsidP="00402F57">
            <w:pPr>
              <w:pStyle w:val="Prrafodelista"/>
              <w:numPr>
                <w:ilvl w:val="0"/>
                <w:numId w:val="19"/>
              </w:numPr>
              <w:ind w:left="360"/>
              <w:rPr>
                <w:lang w:val="en-US"/>
              </w:rPr>
            </w:pPr>
            <w:r w:rsidRPr="00402F57">
              <w:rPr>
                <w:lang w:val="en-US"/>
              </w:rPr>
              <w:t>Provide occupational</w:t>
            </w:r>
            <w:r w:rsidR="002E1915" w:rsidRPr="00402F57">
              <w:rPr>
                <w:lang w:val="en-US"/>
              </w:rPr>
              <w:t xml:space="preserve"> and technical</w:t>
            </w:r>
            <w:r w:rsidRPr="00402F57">
              <w:rPr>
                <w:lang w:val="en-US"/>
              </w:rPr>
              <w:t xml:space="preserve"> skills training tailored for women workers in </w:t>
            </w:r>
            <w:r w:rsidR="002E1915" w:rsidRPr="00402F57">
              <w:rPr>
                <w:lang w:val="en-US"/>
              </w:rPr>
              <w:t>areas such as food safety, informatics, and foreign languages to support them to access manager or supervisor positions</w:t>
            </w:r>
          </w:p>
          <w:p w14:paraId="7C8F206B" w14:textId="77777777" w:rsidR="00161EDB" w:rsidRDefault="00161EDB" w:rsidP="00402F57">
            <w:pPr>
              <w:rPr>
                <w:lang w:val="en-US"/>
              </w:rPr>
            </w:pPr>
          </w:p>
          <w:p w14:paraId="46B9F6CB" w14:textId="79921FB0" w:rsidR="000D798A" w:rsidRPr="00402F57" w:rsidRDefault="000D798A" w:rsidP="00402F57">
            <w:pPr>
              <w:pStyle w:val="Prrafodelista"/>
              <w:numPr>
                <w:ilvl w:val="0"/>
                <w:numId w:val="19"/>
              </w:numPr>
              <w:ind w:left="360"/>
              <w:rPr>
                <w:lang w:val="en-US"/>
              </w:rPr>
            </w:pPr>
            <w:r w:rsidRPr="00402F57">
              <w:rPr>
                <w:lang w:val="en-US"/>
              </w:rPr>
              <w:t>Develop a training plan for key leadership team members e.g. Human Resources, Operations to strengthen knowledge and understanding of gender issues, particularly around gender based violence and sexual harassment</w:t>
            </w:r>
          </w:p>
          <w:p w14:paraId="6DFBB48D" w14:textId="77777777" w:rsidR="00C07F13" w:rsidRDefault="00C07F13" w:rsidP="00402F57">
            <w:pPr>
              <w:rPr>
                <w:rFonts w:ascii="Calibri" w:eastAsia="Times New Roman" w:hAnsi="Calibri" w:cs="Calibri"/>
                <w:b/>
                <w:color w:val="000000"/>
                <w:kern w:val="0"/>
                <w:lang w:val="en-US" w:eastAsia="en-GB"/>
                <w14:ligatures w14:val="none"/>
              </w:rPr>
            </w:pPr>
          </w:p>
          <w:p w14:paraId="4A4A7340" w14:textId="6FE32AE5" w:rsidR="00891DE1" w:rsidRPr="00402F57" w:rsidRDefault="00891DE1" w:rsidP="00402F57">
            <w:pPr>
              <w:pStyle w:val="Prrafodelista"/>
              <w:numPr>
                <w:ilvl w:val="0"/>
                <w:numId w:val="19"/>
              </w:numPr>
              <w:ind w:left="360"/>
              <w:rPr>
                <w:rFonts w:ascii="Calibri" w:eastAsia="Times New Roman" w:hAnsi="Calibri" w:cs="Calibri"/>
                <w:color w:val="000000"/>
                <w:kern w:val="0"/>
                <w:lang w:val="en-US" w:eastAsia="en-GB"/>
                <w14:ligatures w14:val="none"/>
              </w:rPr>
            </w:pPr>
            <w:r w:rsidRPr="00402F57">
              <w:rPr>
                <w:rFonts w:ascii="Calibri" w:eastAsia="Times New Roman" w:hAnsi="Calibri" w:cs="Calibri"/>
                <w:color w:val="000000"/>
                <w:kern w:val="0"/>
                <w:lang w:val="en-US" w:eastAsia="en-GB"/>
                <w14:ligatures w14:val="none"/>
              </w:rPr>
              <w:t>Offer mentoring and coaching to women, led by women in  management and supervisor roles where possible to support career progression and development</w:t>
            </w:r>
          </w:p>
          <w:p w14:paraId="78D64FC7" w14:textId="4D5829DA" w:rsidR="00891DE1" w:rsidRPr="00A345A5" w:rsidRDefault="00891DE1" w:rsidP="00891DE1">
            <w:pPr>
              <w:rPr>
                <w:rFonts w:ascii="Calibri" w:eastAsia="Times New Roman" w:hAnsi="Calibri" w:cs="Calibri"/>
                <w:b/>
                <w:color w:val="000000"/>
                <w:kern w:val="0"/>
                <w:lang w:val="en-US" w:eastAsia="en-GB"/>
                <w14:ligatures w14:val="none"/>
              </w:rPr>
            </w:pPr>
          </w:p>
        </w:tc>
        <w:tc>
          <w:tcPr>
            <w:tcW w:w="7292" w:type="dxa"/>
          </w:tcPr>
          <w:p w14:paraId="017DDFB5" w14:textId="77777777" w:rsidR="00A345A5" w:rsidRPr="00402F57" w:rsidRDefault="00A345A5" w:rsidP="00A345A5">
            <w:pPr>
              <w:rPr>
                <w:u w:val="single"/>
              </w:rPr>
            </w:pPr>
            <w:r w:rsidRPr="00402F57">
              <w:rPr>
                <w:u w:val="single"/>
              </w:rPr>
              <w:lastRenderedPageBreak/>
              <w:t>Gender transformative</w:t>
            </w:r>
          </w:p>
          <w:p w14:paraId="424D5DF3" w14:textId="6D9BB3DC" w:rsidR="00A345A5" w:rsidRPr="00402F57" w:rsidRDefault="00A345A5" w:rsidP="00402F57">
            <w:pPr>
              <w:pStyle w:val="Prrafodelista"/>
              <w:numPr>
                <w:ilvl w:val="0"/>
                <w:numId w:val="19"/>
              </w:numPr>
              <w:ind w:left="360"/>
              <w:rPr>
                <w:lang w:val="en-US"/>
              </w:rPr>
            </w:pPr>
            <w:r w:rsidRPr="00402F57">
              <w:rPr>
                <w:lang w:val="en-US"/>
              </w:rPr>
              <w:t>Offer targeted training and provide spaces for male workers to discuss different gender issues and to receive support on challenges they may be facing as well as the support they can provide to women workers</w:t>
            </w:r>
          </w:p>
          <w:p w14:paraId="094FFF0E" w14:textId="77777777" w:rsidR="00A345A5" w:rsidRPr="00A345A5" w:rsidRDefault="00A345A5" w:rsidP="00402F57">
            <w:pPr>
              <w:rPr>
                <w:lang w:val="en-US"/>
              </w:rPr>
            </w:pPr>
          </w:p>
          <w:p w14:paraId="24AEBACE" w14:textId="788D84BB" w:rsidR="00C07F13" w:rsidRPr="00402F57" w:rsidRDefault="00A345A5" w:rsidP="00402F57">
            <w:pPr>
              <w:pStyle w:val="Prrafodelista"/>
              <w:numPr>
                <w:ilvl w:val="0"/>
                <w:numId w:val="19"/>
              </w:numPr>
              <w:ind w:left="360"/>
              <w:rPr>
                <w:lang w:val="en-US"/>
              </w:rPr>
            </w:pPr>
            <w:r w:rsidRPr="00402F57">
              <w:rPr>
                <w:lang w:val="en-US"/>
              </w:rPr>
              <w:t>Develop capacity-building activities aimed at male workers on gender equality, and roles of men in support of female workers to be promoted to leadership positions</w:t>
            </w:r>
          </w:p>
          <w:p w14:paraId="6829E3F4" w14:textId="77777777" w:rsidR="00161EDB" w:rsidRDefault="00161EDB" w:rsidP="00402F57">
            <w:pPr>
              <w:rPr>
                <w:lang w:val="en-US"/>
              </w:rPr>
            </w:pPr>
          </w:p>
          <w:p w14:paraId="6A2B3996" w14:textId="7EE25F11" w:rsidR="00A345A5" w:rsidRDefault="00A345A5" w:rsidP="00402F57">
            <w:pPr>
              <w:pStyle w:val="Prrafodelista"/>
              <w:numPr>
                <w:ilvl w:val="0"/>
                <w:numId w:val="19"/>
              </w:numPr>
              <w:ind w:left="360"/>
            </w:pPr>
            <w:r w:rsidRPr="00402F57">
              <w:rPr>
                <w:lang w:val="en-US"/>
              </w:rPr>
              <w:lastRenderedPageBreak/>
              <w:t>Set t</w:t>
            </w:r>
            <w:proofErr w:type="spellStart"/>
            <w:r w:rsidRPr="00A345A5">
              <w:t>arget</w:t>
            </w:r>
            <w:proofErr w:type="spellEnd"/>
            <w:r w:rsidRPr="00A345A5">
              <w:t xml:space="preserve"> to increase percentage of women represented in leadership position</w:t>
            </w:r>
            <w:r>
              <w:t xml:space="preserve"> in workplace or on management board in farmer organisation</w:t>
            </w:r>
            <w:r w:rsidRPr="00A345A5">
              <w:t xml:space="preserve"> </w:t>
            </w:r>
            <w:r w:rsidR="007855DF">
              <w:t>and monitor progress over time</w:t>
            </w:r>
          </w:p>
          <w:p w14:paraId="7025DAFB" w14:textId="35A36BF1" w:rsidR="002E1915" w:rsidRDefault="002E1915" w:rsidP="00A345A5"/>
          <w:p w14:paraId="24B36382" w14:textId="429C0747" w:rsidR="002E1915" w:rsidRDefault="002E1915" w:rsidP="00402F57">
            <w:pPr>
              <w:pStyle w:val="Prrafodelista"/>
              <w:numPr>
                <w:ilvl w:val="0"/>
                <w:numId w:val="19"/>
              </w:numPr>
              <w:ind w:left="360"/>
            </w:pPr>
            <w:r w:rsidRPr="00402F57">
              <w:rPr>
                <w:lang w:val="en-US"/>
              </w:rPr>
              <w:t xml:space="preserve">Develop a detailed capacity building plan to increase the ability of women workers to access roles traditionally dominated by men </w:t>
            </w:r>
          </w:p>
          <w:p w14:paraId="0570E542" w14:textId="77777777" w:rsidR="00161EDB" w:rsidRDefault="00161EDB" w:rsidP="00402F57"/>
          <w:p w14:paraId="50BF7E4D" w14:textId="1BC39D8D" w:rsidR="00161EDB" w:rsidRPr="00402F57" w:rsidRDefault="002E1915" w:rsidP="00402F57">
            <w:pPr>
              <w:pStyle w:val="Prrafodelista"/>
              <w:numPr>
                <w:ilvl w:val="0"/>
                <w:numId w:val="19"/>
              </w:numPr>
              <w:ind w:left="360"/>
              <w:rPr>
                <w:lang w:val="en-US"/>
              </w:rPr>
            </w:pPr>
            <w:r>
              <w:t xml:space="preserve">Highlight </w:t>
            </w:r>
            <w:r w:rsidRPr="00402F57">
              <w:rPr>
                <w:lang w:val="en-US"/>
              </w:rPr>
              <w:t>role models and examples of women and men in non-traditional roles in the workplace and in the home</w:t>
            </w:r>
          </w:p>
        </w:tc>
      </w:tr>
      <w:tr w:rsidR="00402F57" w14:paraId="7FDC46D6" w14:textId="77777777" w:rsidTr="00BF0DB5">
        <w:tc>
          <w:tcPr>
            <w:tcW w:w="13950" w:type="dxa"/>
            <w:gridSpan w:val="2"/>
          </w:tcPr>
          <w:p w14:paraId="0589505A" w14:textId="33840684" w:rsidR="00402F57" w:rsidRDefault="00402F57" w:rsidP="167135B9">
            <w:r>
              <w:rPr>
                <w:rFonts w:ascii="Calibri" w:eastAsia="Times New Roman" w:hAnsi="Calibri" w:cs="Calibri"/>
                <w:b/>
                <w:color w:val="000000"/>
                <w:kern w:val="0"/>
                <w:lang w:eastAsia="en-GB"/>
                <w14:ligatures w14:val="none"/>
              </w:rPr>
              <w:lastRenderedPageBreak/>
              <w:t>T</w:t>
            </w:r>
            <w:r w:rsidRPr="00D33AFB">
              <w:rPr>
                <w:rFonts w:ascii="Calibri" w:eastAsia="Times New Roman" w:hAnsi="Calibri" w:cs="Calibri"/>
                <w:b/>
                <w:color w:val="000000"/>
                <w:kern w:val="0"/>
                <w:lang w:eastAsia="en-GB"/>
                <w14:ligatures w14:val="none"/>
              </w:rPr>
              <w:t xml:space="preserve">argeted </w:t>
            </w:r>
            <w:r>
              <w:rPr>
                <w:rFonts w:ascii="Calibri" w:eastAsia="Times New Roman" w:hAnsi="Calibri" w:cs="Calibri"/>
                <w:b/>
                <w:color w:val="000000"/>
                <w:kern w:val="0"/>
                <w:lang w:eastAsia="en-GB"/>
                <w14:ligatures w14:val="none"/>
              </w:rPr>
              <w:t>support</w:t>
            </w:r>
          </w:p>
        </w:tc>
      </w:tr>
      <w:tr w:rsidR="00857F4A" w14:paraId="31CF7B62" w14:textId="77777777" w:rsidTr="00E1471E">
        <w:tc>
          <w:tcPr>
            <w:tcW w:w="6658" w:type="dxa"/>
          </w:tcPr>
          <w:p w14:paraId="321EF243" w14:textId="77777777" w:rsidR="00857F4A" w:rsidRPr="00402F57" w:rsidRDefault="00857F4A" w:rsidP="00857F4A">
            <w:pPr>
              <w:rPr>
                <w:u w:val="single"/>
                <w:lang w:val="en-US"/>
              </w:rPr>
            </w:pPr>
            <w:r w:rsidRPr="00402F57">
              <w:rPr>
                <w:u w:val="single"/>
                <w:lang w:val="en-US"/>
              </w:rPr>
              <w:t>Gender sensitive</w:t>
            </w:r>
          </w:p>
          <w:p w14:paraId="66AAD829" w14:textId="643BFF01" w:rsidR="00857F4A" w:rsidRPr="00402F57" w:rsidRDefault="00857F4A" w:rsidP="00402F57">
            <w:pPr>
              <w:pStyle w:val="Prrafodelista"/>
              <w:numPr>
                <w:ilvl w:val="0"/>
                <w:numId w:val="24"/>
              </w:numPr>
              <w:ind w:left="360"/>
              <w:rPr>
                <w:lang w:val="en-US"/>
              </w:rPr>
            </w:pPr>
            <w:r w:rsidRPr="00402F57">
              <w:rPr>
                <w:lang w:val="en-US"/>
              </w:rPr>
              <w:t>Access to information and support relating to sexual and reproductive health for women and men</w:t>
            </w:r>
          </w:p>
          <w:p w14:paraId="6CB2BABA" w14:textId="77777777" w:rsidR="002E1915" w:rsidRPr="00857F4A" w:rsidRDefault="002E1915" w:rsidP="00402F57">
            <w:pPr>
              <w:rPr>
                <w:lang w:val="en-US"/>
              </w:rPr>
            </w:pPr>
          </w:p>
          <w:p w14:paraId="48F6B522" w14:textId="1FB26AF5" w:rsidR="00161EDB" w:rsidRPr="00402F57" w:rsidRDefault="00161EDB" w:rsidP="00402F57">
            <w:pPr>
              <w:pStyle w:val="Prrafodelista"/>
              <w:numPr>
                <w:ilvl w:val="0"/>
                <w:numId w:val="24"/>
              </w:numPr>
              <w:ind w:left="360"/>
              <w:rPr>
                <w:lang w:val="en-US"/>
              </w:rPr>
            </w:pPr>
            <w:r w:rsidRPr="00402F57">
              <w:rPr>
                <w:lang w:val="en-US"/>
              </w:rPr>
              <w:t>Access to on-site childcare and/or support to access off-site services for workers with parental care responsibilities</w:t>
            </w:r>
          </w:p>
          <w:p w14:paraId="1ABDF65F" w14:textId="77777777" w:rsidR="002E1915" w:rsidRDefault="002E1915" w:rsidP="00402F57">
            <w:pPr>
              <w:rPr>
                <w:lang w:val="en-US"/>
              </w:rPr>
            </w:pPr>
          </w:p>
          <w:p w14:paraId="41F61642" w14:textId="18C0C8C8" w:rsidR="00402F57" w:rsidRDefault="00161EDB" w:rsidP="0042391C">
            <w:pPr>
              <w:pStyle w:val="Prrafodelista"/>
              <w:numPr>
                <w:ilvl w:val="0"/>
                <w:numId w:val="24"/>
              </w:numPr>
              <w:ind w:left="360"/>
              <w:rPr>
                <w:lang w:val="en-US"/>
              </w:rPr>
            </w:pPr>
            <w:r w:rsidRPr="00402F57">
              <w:rPr>
                <w:lang w:val="en-US"/>
              </w:rPr>
              <w:lastRenderedPageBreak/>
              <w:t xml:space="preserve">Offer paid parental leave for women and men workers, with </w:t>
            </w:r>
            <w:r w:rsidR="006D6A5E" w:rsidRPr="00402F57">
              <w:rPr>
                <w:lang w:val="en-US"/>
              </w:rPr>
              <w:t>flexible working arrange</w:t>
            </w:r>
            <w:r w:rsidR="009244E8" w:rsidRPr="00402F57">
              <w:rPr>
                <w:lang w:val="en-US"/>
              </w:rPr>
              <w:t>ment</w:t>
            </w:r>
            <w:r w:rsidR="006D6A5E" w:rsidRPr="00402F57">
              <w:rPr>
                <w:lang w:val="en-US"/>
              </w:rPr>
              <w:t>s available</w:t>
            </w:r>
            <w:r w:rsidRPr="00402F57">
              <w:rPr>
                <w:lang w:val="en-US"/>
              </w:rPr>
              <w:t xml:space="preserve"> </w:t>
            </w:r>
            <w:r w:rsidR="006D6A5E" w:rsidRPr="00402F57">
              <w:rPr>
                <w:lang w:val="en-US"/>
              </w:rPr>
              <w:t>for workers returning from</w:t>
            </w:r>
            <w:r w:rsidRPr="00402F57">
              <w:rPr>
                <w:lang w:val="en-US"/>
              </w:rPr>
              <w:t xml:space="preserve"> maternity or paternity leave</w:t>
            </w:r>
          </w:p>
          <w:p w14:paraId="36E35C3A" w14:textId="77777777" w:rsidR="00402F57" w:rsidRDefault="00402F57" w:rsidP="00402F57">
            <w:pPr>
              <w:pStyle w:val="Prrafodelista"/>
              <w:ind w:left="360"/>
              <w:rPr>
                <w:lang w:val="en-US"/>
              </w:rPr>
            </w:pPr>
          </w:p>
          <w:p w14:paraId="1BE46E6D" w14:textId="1D9D98A8" w:rsidR="0042391C" w:rsidRPr="00402F57" w:rsidRDefault="0042391C" w:rsidP="0042391C">
            <w:pPr>
              <w:pStyle w:val="Prrafodelista"/>
              <w:numPr>
                <w:ilvl w:val="0"/>
                <w:numId w:val="24"/>
              </w:numPr>
              <w:ind w:left="360"/>
              <w:rPr>
                <w:lang w:val="en-US"/>
              </w:rPr>
            </w:pPr>
            <w:r w:rsidRPr="00402F57">
              <w:rPr>
                <w:lang w:val="en-US"/>
              </w:rPr>
              <w:t>Collect gender data on pay for different worker roles and levels to identify if there is a gender pay gap</w:t>
            </w:r>
          </w:p>
          <w:p w14:paraId="2AE82456" w14:textId="77777777" w:rsidR="00161EDB" w:rsidRDefault="00161EDB" w:rsidP="00857F4A">
            <w:pPr>
              <w:rPr>
                <w:rFonts w:ascii="Calibri" w:eastAsia="Times New Roman" w:hAnsi="Calibri" w:cs="Calibri"/>
                <w:b/>
                <w:color w:val="000000"/>
                <w:kern w:val="0"/>
                <w:lang w:eastAsia="en-GB"/>
                <w14:ligatures w14:val="none"/>
              </w:rPr>
            </w:pPr>
          </w:p>
          <w:p w14:paraId="289BEFFB" w14:textId="77777777" w:rsidR="00857F4A" w:rsidRPr="00402F57" w:rsidRDefault="00857F4A" w:rsidP="00857F4A">
            <w:pPr>
              <w:rPr>
                <w:u w:val="single"/>
              </w:rPr>
            </w:pPr>
            <w:r w:rsidRPr="00402F57">
              <w:rPr>
                <w:u w:val="single"/>
              </w:rPr>
              <w:t>Gender responsive</w:t>
            </w:r>
          </w:p>
          <w:p w14:paraId="3AB54E88" w14:textId="04A16B4A" w:rsidR="00857F4A" w:rsidRPr="00402F57" w:rsidRDefault="00857F4A" w:rsidP="00402F57">
            <w:pPr>
              <w:pStyle w:val="Prrafodelista"/>
              <w:numPr>
                <w:ilvl w:val="0"/>
                <w:numId w:val="25"/>
              </w:numPr>
              <w:ind w:left="360"/>
              <w:rPr>
                <w:lang w:val="en-US"/>
              </w:rPr>
            </w:pPr>
            <w:r w:rsidRPr="00402F57">
              <w:rPr>
                <w:lang w:val="en-US"/>
              </w:rPr>
              <w:t>Access to sanitary products and option to take menstrual leave for women workers</w:t>
            </w:r>
          </w:p>
          <w:p w14:paraId="3F9DA204" w14:textId="77777777" w:rsidR="002E1915" w:rsidRDefault="002E1915" w:rsidP="00402F57">
            <w:pPr>
              <w:rPr>
                <w:lang w:val="en-US"/>
              </w:rPr>
            </w:pPr>
          </w:p>
          <w:p w14:paraId="5892887A" w14:textId="0D27EF4E" w:rsidR="00161EDB" w:rsidRPr="00402F57" w:rsidRDefault="00161EDB" w:rsidP="00402F57">
            <w:pPr>
              <w:pStyle w:val="Prrafodelista"/>
              <w:numPr>
                <w:ilvl w:val="0"/>
                <w:numId w:val="25"/>
              </w:numPr>
              <w:ind w:left="360"/>
              <w:rPr>
                <w:lang w:val="en-US"/>
              </w:rPr>
            </w:pPr>
            <w:r w:rsidRPr="00402F57">
              <w:rPr>
                <w:lang w:val="en-US"/>
              </w:rPr>
              <w:t>Option to take emergency leave for women and men workers with parental or care responsibilities</w:t>
            </w:r>
          </w:p>
          <w:p w14:paraId="5014311E" w14:textId="31AD2510" w:rsidR="0042391C" w:rsidRDefault="0042391C" w:rsidP="00402F57">
            <w:pPr>
              <w:rPr>
                <w:lang w:val="en-US"/>
              </w:rPr>
            </w:pPr>
          </w:p>
          <w:p w14:paraId="5A73B67F" w14:textId="388933FB" w:rsidR="0042391C" w:rsidRPr="00402F57" w:rsidRDefault="0042391C" w:rsidP="00402F57">
            <w:pPr>
              <w:pStyle w:val="Prrafodelista"/>
              <w:numPr>
                <w:ilvl w:val="0"/>
                <w:numId w:val="25"/>
              </w:numPr>
              <w:ind w:left="360"/>
              <w:rPr>
                <w:lang w:val="en-US"/>
              </w:rPr>
            </w:pPr>
            <w:r w:rsidRPr="00402F57">
              <w:rPr>
                <w:lang w:val="en-US"/>
              </w:rPr>
              <w:t>Develop an action plan to close any identified</w:t>
            </w:r>
            <w:r w:rsidR="006D6A5E" w:rsidRPr="00402F57">
              <w:rPr>
                <w:lang w:val="en-US"/>
              </w:rPr>
              <w:t xml:space="preserve"> </w:t>
            </w:r>
            <w:r w:rsidRPr="00402F57">
              <w:rPr>
                <w:lang w:val="en-US"/>
              </w:rPr>
              <w:t>gender pay gap</w:t>
            </w:r>
          </w:p>
          <w:p w14:paraId="029BE6A6" w14:textId="31EC2634" w:rsidR="006D6A5E" w:rsidRDefault="006D6A5E" w:rsidP="00402F57">
            <w:pPr>
              <w:rPr>
                <w:lang w:val="en-US"/>
              </w:rPr>
            </w:pPr>
          </w:p>
          <w:p w14:paraId="4F90E6F3" w14:textId="0CE3178A" w:rsidR="00161EDB" w:rsidRPr="00402F57" w:rsidRDefault="006D6A5E" w:rsidP="00402F57">
            <w:pPr>
              <w:pStyle w:val="Prrafodelista"/>
              <w:numPr>
                <w:ilvl w:val="0"/>
                <w:numId w:val="25"/>
              </w:numPr>
              <w:ind w:left="360"/>
              <w:rPr>
                <w:lang w:val="en-US"/>
              </w:rPr>
            </w:pPr>
            <w:r w:rsidRPr="00402F57">
              <w:rPr>
                <w:lang w:val="en-US"/>
              </w:rPr>
              <w:t xml:space="preserve">Use of gender neutral or gender positive language in recruitment for different workers roles or for membership of farmer </w:t>
            </w:r>
            <w:proofErr w:type="spellStart"/>
            <w:r w:rsidRPr="00402F57">
              <w:rPr>
                <w:lang w:val="en-US"/>
              </w:rPr>
              <w:t>organisation</w:t>
            </w:r>
            <w:proofErr w:type="spellEnd"/>
            <w:r w:rsidRPr="00402F57">
              <w:rPr>
                <w:lang w:val="en-US"/>
              </w:rPr>
              <w:t xml:space="preserve"> </w:t>
            </w:r>
          </w:p>
          <w:p w14:paraId="4AD98043" w14:textId="43708AFD" w:rsidR="006D6A5E" w:rsidRPr="00161EDB" w:rsidRDefault="006D6A5E" w:rsidP="006D6A5E">
            <w:pPr>
              <w:rPr>
                <w:rFonts w:ascii="Calibri" w:eastAsia="Times New Roman" w:hAnsi="Calibri" w:cs="Calibri"/>
                <w:b/>
                <w:color w:val="000000"/>
                <w:kern w:val="0"/>
                <w:lang w:val="en-US" w:eastAsia="en-GB"/>
                <w14:ligatures w14:val="none"/>
              </w:rPr>
            </w:pPr>
          </w:p>
        </w:tc>
        <w:tc>
          <w:tcPr>
            <w:tcW w:w="7292" w:type="dxa"/>
          </w:tcPr>
          <w:p w14:paraId="4A50D7FC" w14:textId="77777777" w:rsidR="00857F4A" w:rsidRPr="00402F57" w:rsidRDefault="00857F4A" w:rsidP="00857F4A">
            <w:pPr>
              <w:rPr>
                <w:u w:val="single"/>
              </w:rPr>
            </w:pPr>
            <w:r w:rsidRPr="00402F57">
              <w:rPr>
                <w:u w:val="single"/>
              </w:rPr>
              <w:lastRenderedPageBreak/>
              <w:t>Gender transformative</w:t>
            </w:r>
          </w:p>
          <w:p w14:paraId="71C0A8F3" w14:textId="77777777" w:rsidR="00857F4A" w:rsidRDefault="0042391C" w:rsidP="00402F57">
            <w:pPr>
              <w:pStyle w:val="Prrafodelista"/>
              <w:numPr>
                <w:ilvl w:val="0"/>
                <w:numId w:val="24"/>
              </w:numPr>
              <w:ind w:left="360"/>
            </w:pPr>
            <w:r w:rsidRPr="0042391C">
              <w:t xml:space="preserve">Develop policies and </w:t>
            </w:r>
            <w:r>
              <w:t>processes</w:t>
            </w:r>
            <w:r w:rsidRPr="0042391C">
              <w:t xml:space="preserve"> that help reduce and redistribute the responsibility of unpaid care work for women and men</w:t>
            </w:r>
          </w:p>
          <w:p w14:paraId="35E41B33" w14:textId="77777777" w:rsidR="007855DF" w:rsidRDefault="007855DF" w:rsidP="00402F57"/>
          <w:p w14:paraId="673961D2" w14:textId="77777777" w:rsidR="007855DF" w:rsidRDefault="007855DF" w:rsidP="00402F57">
            <w:pPr>
              <w:pStyle w:val="Prrafodelista"/>
              <w:numPr>
                <w:ilvl w:val="0"/>
                <w:numId w:val="24"/>
              </w:numPr>
              <w:ind w:left="360"/>
            </w:pPr>
            <w:r>
              <w:t>Collect and monitor feedback on perceptions and opinions of women on their level of participation in different fishing activities and decision-making in the workplace or farmer organisation</w:t>
            </w:r>
          </w:p>
          <w:p w14:paraId="5AE9DE25" w14:textId="77777777" w:rsidR="007855DF" w:rsidRDefault="007855DF" w:rsidP="00402F57"/>
          <w:p w14:paraId="4B171522" w14:textId="77777777" w:rsidR="00402F57" w:rsidRDefault="007855DF" w:rsidP="00402F57">
            <w:pPr>
              <w:pStyle w:val="Prrafodelista"/>
              <w:numPr>
                <w:ilvl w:val="0"/>
                <w:numId w:val="24"/>
              </w:numPr>
              <w:ind w:left="360"/>
            </w:pPr>
            <w:r>
              <w:lastRenderedPageBreak/>
              <w:t>Collect and monitor feedback from men and women about targeted support and activities to promote gender equality</w:t>
            </w:r>
            <w:r w:rsidR="00511684">
              <w:t xml:space="preserve"> and</w:t>
            </w:r>
            <w:r w:rsidR="009244E8">
              <w:t xml:space="preserve"> to</w:t>
            </w:r>
            <w:r w:rsidR="00511684">
              <w:t xml:space="preserve"> remove discrimination</w:t>
            </w:r>
            <w:r>
              <w:t xml:space="preserve"> in the workplace </w:t>
            </w:r>
            <w:r w:rsidR="00511684">
              <w:t>or farmer organisation</w:t>
            </w:r>
          </w:p>
          <w:p w14:paraId="06DAF1B4" w14:textId="0606B9EB" w:rsidR="00E33DE3" w:rsidRDefault="00E33DE3" w:rsidP="00402F57">
            <w:pPr>
              <w:pStyle w:val="Prrafodelista"/>
              <w:numPr>
                <w:ilvl w:val="0"/>
                <w:numId w:val="24"/>
              </w:numPr>
              <w:ind w:left="360"/>
            </w:pPr>
            <w:r>
              <w:t xml:space="preserve">Use gender data to map where women and men are highly represented in different parts of the business, and develop </w:t>
            </w:r>
            <w:r w:rsidR="007E2D6D">
              <w:t>an action</w:t>
            </w:r>
            <w:r w:rsidR="009244E8">
              <w:t xml:space="preserve"> plan</w:t>
            </w:r>
            <w:r w:rsidR="007E2D6D">
              <w:t xml:space="preserve"> to increase representation in different areas through targeted recruitment and training</w:t>
            </w:r>
            <w:r>
              <w:t xml:space="preserve"> </w:t>
            </w:r>
          </w:p>
          <w:p w14:paraId="49361F8A" w14:textId="77777777" w:rsidR="00511684" w:rsidRDefault="00511684" w:rsidP="00511684"/>
          <w:p w14:paraId="151A6CE0" w14:textId="36A9B00C" w:rsidR="00511684" w:rsidRPr="007855DF" w:rsidRDefault="00511684" w:rsidP="00511684">
            <w:pPr>
              <w:rPr>
                <w:lang w:val="en-US"/>
              </w:rPr>
            </w:pPr>
          </w:p>
        </w:tc>
      </w:tr>
      <w:tr w:rsidR="00402F57" w14:paraId="597F305F" w14:textId="77777777" w:rsidTr="00BF0DB5">
        <w:tc>
          <w:tcPr>
            <w:tcW w:w="13950" w:type="dxa"/>
            <w:gridSpan w:val="2"/>
          </w:tcPr>
          <w:p w14:paraId="746ECB6E" w14:textId="1EEFDCF1" w:rsidR="00402F57" w:rsidRDefault="00402F57" w:rsidP="00402F57">
            <w:pPr>
              <w:jc w:val="center"/>
            </w:pPr>
            <w:r>
              <w:rPr>
                <w:rFonts w:ascii="Calibri" w:eastAsia="Times New Roman" w:hAnsi="Calibri" w:cs="Calibri"/>
                <w:b/>
                <w:color w:val="000000"/>
                <w:kern w:val="0"/>
                <w:lang w:eastAsia="en-GB"/>
                <w14:ligatures w14:val="none"/>
              </w:rPr>
              <w:lastRenderedPageBreak/>
              <w:t>Feedback mechanisms</w:t>
            </w:r>
          </w:p>
        </w:tc>
      </w:tr>
      <w:tr w:rsidR="00CD77A4" w14:paraId="016B9E61" w14:textId="77777777" w:rsidTr="00E1471E">
        <w:tc>
          <w:tcPr>
            <w:tcW w:w="6658" w:type="dxa"/>
          </w:tcPr>
          <w:p w14:paraId="33CE5223" w14:textId="77777777" w:rsidR="00A345A5" w:rsidRPr="00402F57" w:rsidRDefault="00A345A5" w:rsidP="00A345A5">
            <w:pPr>
              <w:rPr>
                <w:u w:val="single"/>
                <w:lang w:val="en-US"/>
              </w:rPr>
            </w:pPr>
            <w:r w:rsidRPr="00402F57">
              <w:rPr>
                <w:u w:val="single"/>
                <w:lang w:val="en-US"/>
              </w:rPr>
              <w:t>Gender sensitive</w:t>
            </w:r>
          </w:p>
          <w:p w14:paraId="79F67B95" w14:textId="10ABF7B2" w:rsidR="00A345A5" w:rsidRPr="00402F57" w:rsidRDefault="00A345A5" w:rsidP="00402F57">
            <w:pPr>
              <w:pStyle w:val="Prrafodelista"/>
              <w:numPr>
                <w:ilvl w:val="0"/>
                <w:numId w:val="23"/>
              </w:numPr>
              <w:ind w:left="360"/>
              <w:rPr>
                <w:lang w:val="en-US"/>
              </w:rPr>
            </w:pPr>
            <w:r>
              <w:t>A</w:t>
            </w:r>
            <w:proofErr w:type="spellStart"/>
            <w:r w:rsidRPr="00402F57">
              <w:rPr>
                <w:lang w:val="en-US"/>
              </w:rPr>
              <w:t>nalyse</w:t>
            </w:r>
            <w:proofErr w:type="spellEnd"/>
            <w:r w:rsidRPr="00402F57">
              <w:rPr>
                <w:lang w:val="en-US"/>
              </w:rPr>
              <w:t xml:space="preserve"> and share gender data about issues raised through feedback mechanism and how they are responded to </w:t>
            </w:r>
          </w:p>
          <w:p w14:paraId="304A1718" w14:textId="77777777" w:rsidR="00891DE1" w:rsidRPr="00A345A5" w:rsidRDefault="00891DE1" w:rsidP="00402F57">
            <w:pPr>
              <w:rPr>
                <w:lang w:val="en-US"/>
              </w:rPr>
            </w:pPr>
          </w:p>
          <w:p w14:paraId="629A4C3D" w14:textId="1BA4FBD9" w:rsidR="00857F4A" w:rsidRPr="00402F57" w:rsidRDefault="009244E8" w:rsidP="00402F57">
            <w:pPr>
              <w:pStyle w:val="Prrafodelista"/>
              <w:numPr>
                <w:ilvl w:val="0"/>
                <w:numId w:val="23"/>
              </w:numPr>
              <w:ind w:left="360"/>
              <w:rPr>
                <w:lang w:val="en-US"/>
              </w:rPr>
            </w:pPr>
            <w:r w:rsidRPr="00402F57">
              <w:rPr>
                <w:lang w:val="en-US"/>
              </w:rPr>
              <w:t>M</w:t>
            </w:r>
            <w:r w:rsidR="00857F4A" w:rsidRPr="00402F57">
              <w:rPr>
                <w:lang w:val="en-US"/>
              </w:rPr>
              <w:t xml:space="preserve">ultiple channels available to report issues and specific training on gender sensitive issues that may arise and how to respond to them for responsible staff </w:t>
            </w:r>
          </w:p>
          <w:p w14:paraId="2CD432EA" w14:textId="77777777" w:rsidR="00A345A5" w:rsidRDefault="00A345A5" w:rsidP="167135B9">
            <w:pPr>
              <w:rPr>
                <w:lang w:val="en-US"/>
              </w:rPr>
            </w:pPr>
          </w:p>
          <w:p w14:paraId="63B2075C" w14:textId="07C68D66" w:rsidR="00A345A5" w:rsidRPr="00402F57" w:rsidRDefault="00A345A5" w:rsidP="00A345A5">
            <w:pPr>
              <w:rPr>
                <w:u w:val="single"/>
              </w:rPr>
            </w:pPr>
            <w:r w:rsidRPr="00402F57">
              <w:rPr>
                <w:u w:val="single"/>
              </w:rPr>
              <w:t>Gender responsive</w:t>
            </w:r>
          </w:p>
          <w:p w14:paraId="7745B715" w14:textId="77777777" w:rsidR="00402F57" w:rsidRDefault="00A345A5" w:rsidP="00402F57">
            <w:pPr>
              <w:pStyle w:val="Prrafodelista"/>
              <w:numPr>
                <w:ilvl w:val="0"/>
                <w:numId w:val="23"/>
              </w:numPr>
              <w:ind w:left="360"/>
              <w:rPr>
                <w:lang w:val="en-US"/>
              </w:rPr>
            </w:pPr>
            <w:r>
              <w:lastRenderedPageBreak/>
              <w:t xml:space="preserve">Set up feedback mechanism committee with </w:t>
            </w:r>
            <w:r w:rsidR="000D798A">
              <w:t xml:space="preserve">women and men </w:t>
            </w:r>
            <w:r w:rsidRPr="00402F57">
              <w:rPr>
                <w:lang w:val="en-US"/>
              </w:rPr>
              <w:t xml:space="preserve">workers and management working together to monitor and respond to issues raised through available channels </w:t>
            </w:r>
          </w:p>
          <w:p w14:paraId="38F6D4E7" w14:textId="528FF20D" w:rsidR="001B081F" w:rsidRPr="00402F57" w:rsidRDefault="001B081F" w:rsidP="00402F57">
            <w:pPr>
              <w:pStyle w:val="Prrafodelista"/>
              <w:numPr>
                <w:ilvl w:val="0"/>
                <w:numId w:val="23"/>
              </w:numPr>
              <w:ind w:left="360"/>
              <w:rPr>
                <w:lang w:val="en-US"/>
              </w:rPr>
            </w:pPr>
            <w:r>
              <w:t xml:space="preserve">Record and undertake actions to overcome potential barriers that may prevent women workers or farmer organisation members accessing feedback mechanisms e.g. low levels of literacy, fear of reporting gender-sensitive issues  </w:t>
            </w:r>
          </w:p>
          <w:p w14:paraId="4D1F92D0" w14:textId="77777777" w:rsidR="00A345A5" w:rsidRPr="00A345A5" w:rsidRDefault="00A345A5" w:rsidP="00A345A5">
            <w:pPr>
              <w:rPr>
                <w:lang w:val="en-US"/>
              </w:rPr>
            </w:pPr>
          </w:p>
          <w:p w14:paraId="40967E26" w14:textId="4DBED3E7" w:rsidR="00A345A5" w:rsidRPr="00A345A5" w:rsidRDefault="00A345A5" w:rsidP="167135B9">
            <w:pPr>
              <w:rPr>
                <w:lang w:val="en-US"/>
              </w:rPr>
            </w:pPr>
          </w:p>
        </w:tc>
        <w:tc>
          <w:tcPr>
            <w:tcW w:w="7292" w:type="dxa"/>
          </w:tcPr>
          <w:p w14:paraId="576FABEF" w14:textId="77777777" w:rsidR="00A345A5" w:rsidRPr="00402F57" w:rsidRDefault="00A345A5" w:rsidP="00A345A5">
            <w:pPr>
              <w:rPr>
                <w:u w:val="single"/>
              </w:rPr>
            </w:pPr>
            <w:r w:rsidRPr="00402F57">
              <w:rPr>
                <w:u w:val="single"/>
              </w:rPr>
              <w:lastRenderedPageBreak/>
              <w:t>Gender transformative</w:t>
            </w:r>
          </w:p>
          <w:p w14:paraId="763A63DF" w14:textId="42225E34" w:rsidR="00CD77A4" w:rsidRDefault="00891DE1" w:rsidP="00402F57">
            <w:pPr>
              <w:pStyle w:val="Prrafodelista"/>
              <w:numPr>
                <w:ilvl w:val="0"/>
                <w:numId w:val="23"/>
              </w:numPr>
              <w:ind w:left="360"/>
            </w:pPr>
            <w:r>
              <w:t xml:space="preserve">Form partnerships with women’s rights and civil society organisations to provide </w:t>
            </w:r>
            <w:r w:rsidR="009244E8">
              <w:t xml:space="preserve">external </w:t>
            </w:r>
            <w:r>
              <w:t>contact points for women and men, and to raise awareness of and tackle gender based violence and harassment in the workplace and the community</w:t>
            </w:r>
          </w:p>
          <w:p w14:paraId="2935FB93" w14:textId="56584A7F" w:rsidR="00511684" w:rsidRDefault="00511684" w:rsidP="00402F57"/>
          <w:p w14:paraId="142ED2BD" w14:textId="0E7361BC" w:rsidR="001B633D" w:rsidRDefault="001B633D" w:rsidP="00402F57">
            <w:pPr>
              <w:pStyle w:val="Prrafodelista"/>
              <w:numPr>
                <w:ilvl w:val="0"/>
                <w:numId w:val="23"/>
              </w:numPr>
              <w:ind w:left="360"/>
            </w:pPr>
            <w:r>
              <w:t xml:space="preserve">Hold regular and ongoing safe spaces, workshops and talks on gender based violence and the impact of gender social norms on </w:t>
            </w:r>
            <w:r>
              <w:lastRenderedPageBreak/>
              <w:t xml:space="preserve">ability to raise issues separately with men and women workers or farmer organisation members </w:t>
            </w:r>
          </w:p>
          <w:p w14:paraId="3DDD6CA4" w14:textId="77777777" w:rsidR="001B081F" w:rsidRDefault="001B081F" w:rsidP="00402F57"/>
          <w:p w14:paraId="68723BC3" w14:textId="51DE220E" w:rsidR="001B081F" w:rsidRDefault="001B633D" w:rsidP="00402F57">
            <w:pPr>
              <w:pStyle w:val="Prrafodelista"/>
              <w:numPr>
                <w:ilvl w:val="0"/>
                <w:numId w:val="23"/>
              </w:numPr>
              <w:ind w:left="360"/>
            </w:pPr>
            <w:r>
              <w:t>Work with unions, workers’ groups and WROs to create safe avenues for disclosure of sexual harassment or discrimination for women and men, including off site channels and/or telephone contact details for a safe helpline</w:t>
            </w:r>
          </w:p>
        </w:tc>
      </w:tr>
      <w:tr w:rsidR="00402F57" w14:paraId="542CBD29" w14:textId="77777777" w:rsidTr="00BF0DB5">
        <w:tc>
          <w:tcPr>
            <w:tcW w:w="13950" w:type="dxa"/>
            <w:gridSpan w:val="2"/>
          </w:tcPr>
          <w:p w14:paraId="7425409D" w14:textId="79C13126" w:rsidR="00402F57" w:rsidRPr="00402F57" w:rsidRDefault="00402F57" w:rsidP="00402F57">
            <w:pPr>
              <w:jc w:val="center"/>
              <w:rPr>
                <w:rFonts w:ascii="Calibri" w:eastAsia="Times New Roman" w:hAnsi="Calibri" w:cs="Calibri"/>
                <w:b/>
                <w:color w:val="000000"/>
                <w:kern w:val="0"/>
                <w:lang w:eastAsia="en-GB"/>
                <w14:ligatures w14:val="none"/>
              </w:rPr>
            </w:pPr>
            <w:r w:rsidRPr="00D33AFB">
              <w:rPr>
                <w:rFonts w:ascii="Calibri" w:eastAsia="Times New Roman" w:hAnsi="Calibri" w:cs="Calibri"/>
                <w:b/>
                <w:color w:val="000000"/>
                <w:kern w:val="0"/>
                <w:lang w:eastAsia="en-GB"/>
                <w14:ligatures w14:val="none"/>
              </w:rPr>
              <w:t>Strategy and planning</w:t>
            </w:r>
          </w:p>
        </w:tc>
      </w:tr>
      <w:tr w:rsidR="00CD77A4" w14:paraId="33CD435B" w14:textId="77777777" w:rsidTr="00E1471E">
        <w:tc>
          <w:tcPr>
            <w:tcW w:w="6658" w:type="dxa"/>
          </w:tcPr>
          <w:p w14:paraId="60D94202" w14:textId="05F9B3F6" w:rsidR="000D798A" w:rsidRPr="00402F57" w:rsidRDefault="000D798A" w:rsidP="167135B9">
            <w:pPr>
              <w:rPr>
                <w:u w:val="single"/>
                <w:lang w:val="en-US"/>
              </w:rPr>
            </w:pPr>
            <w:r w:rsidRPr="00402F57">
              <w:rPr>
                <w:u w:val="single"/>
                <w:lang w:val="en-US"/>
              </w:rPr>
              <w:t>Gender sensitive</w:t>
            </w:r>
          </w:p>
          <w:p w14:paraId="6F6F8361" w14:textId="270F1A0C" w:rsidR="00CD77A4" w:rsidRPr="00402F57" w:rsidRDefault="000D798A" w:rsidP="00402F57">
            <w:pPr>
              <w:pStyle w:val="Prrafodelista"/>
              <w:numPr>
                <w:ilvl w:val="0"/>
                <w:numId w:val="20"/>
              </w:numPr>
              <w:ind w:left="360"/>
              <w:rPr>
                <w:bCs/>
                <w:lang w:val="en-US"/>
              </w:rPr>
            </w:pPr>
            <w:r w:rsidRPr="00402F57">
              <w:rPr>
                <w:bCs/>
                <w:lang w:val="en-US"/>
              </w:rPr>
              <w:t>Review existing human resource and management regulations or policies relating to equal opportunities and working environment to identify the gaps and potential to promote gender equality</w:t>
            </w:r>
          </w:p>
          <w:p w14:paraId="0966F85C" w14:textId="4E52852A" w:rsidR="00891DE1" w:rsidRDefault="00891DE1" w:rsidP="00402F57">
            <w:pPr>
              <w:rPr>
                <w:bCs/>
                <w:lang w:val="en-US"/>
              </w:rPr>
            </w:pPr>
          </w:p>
          <w:p w14:paraId="4ECB6862" w14:textId="37D89F4A" w:rsidR="00891DE1" w:rsidRPr="00402F57" w:rsidRDefault="00891DE1" w:rsidP="00402F57">
            <w:pPr>
              <w:pStyle w:val="Prrafodelista"/>
              <w:numPr>
                <w:ilvl w:val="0"/>
                <w:numId w:val="20"/>
              </w:numPr>
              <w:ind w:left="360"/>
              <w:rPr>
                <w:bCs/>
                <w:lang w:val="en-US"/>
              </w:rPr>
            </w:pPr>
            <w:r w:rsidRPr="00402F57">
              <w:rPr>
                <w:bCs/>
                <w:lang w:val="en-US"/>
              </w:rPr>
              <w:t>Set up a dedicated committee to help prevent and address cases of sexual harassment and discrimination in the workplace</w:t>
            </w:r>
          </w:p>
          <w:p w14:paraId="1718BF10" w14:textId="6173B5CF" w:rsidR="000D798A" w:rsidRDefault="000D798A" w:rsidP="167135B9">
            <w:pPr>
              <w:rPr>
                <w:bCs/>
                <w:lang w:val="en-US"/>
              </w:rPr>
            </w:pPr>
          </w:p>
          <w:p w14:paraId="51D0DE0D" w14:textId="77777777" w:rsidR="00E1471E" w:rsidRPr="00402F57" w:rsidRDefault="000D798A" w:rsidP="000D798A">
            <w:pPr>
              <w:rPr>
                <w:u w:val="single"/>
              </w:rPr>
            </w:pPr>
            <w:r w:rsidRPr="00402F57">
              <w:rPr>
                <w:u w:val="single"/>
              </w:rPr>
              <w:t>Gender responsive</w:t>
            </w:r>
          </w:p>
          <w:p w14:paraId="1153225A" w14:textId="49AB75BE" w:rsidR="000D798A" w:rsidRPr="00E1471E" w:rsidRDefault="000D798A" w:rsidP="00402F57">
            <w:pPr>
              <w:pStyle w:val="Prrafodelista"/>
              <w:numPr>
                <w:ilvl w:val="0"/>
                <w:numId w:val="21"/>
              </w:numPr>
              <w:ind w:left="360"/>
            </w:pPr>
            <w:r w:rsidRPr="00402F57">
              <w:rPr>
                <w:bCs/>
                <w:lang w:val="en-US"/>
              </w:rPr>
              <w:t>Develop a code of conduct to support a respectful and inclusive workplace which includes a mechanism and specific measures on gender equality and sexual harassment prevention</w:t>
            </w:r>
          </w:p>
          <w:p w14:paraId="05D5E7EA" w14:textId="7A2EAD3C" w:rsidR="000D798A" w:rsidRDefault="000D798A" w:rsidP="00402F57">
            <w:pPr>
              <w:rPr>
                <w:bCs/>
                <w:lang w:val="en-US"/>
              </w:rPr>
            </w:pPr>
          </w:p>
          <w:p w14:paraId="5361A256" w14:textId="5C89FC89" w:rsidR="000D798A" w:rsidRPr="00E07BE0" w:rsidRDefault="000D798A" w:rsidP="167135B9">
            <w:pPr>
              <w:pStyle w:val="Prrafodelista"/>
              <w:numPr>
                <w:ilvl w:val="0"/>
                <w:numId w:val="21"/>
              </w:numPr>
              <w:spacing w:after="160" w:line="259" w:lineRule="auto"/>
              <w:ind w:left="360"/>
              <w:rPr>
                <w:bCs/>
                <w:lang w:val="en-US"/>
              </w:rPr>
            </w:pPr>
            <w:r w:rsidRPr="00402F57">
              <w:rPr>
                <w:bCs/>
                <w:lang w:val="en-US"/>
              </w:rPr>
              <w:t>Create an action plan to carry out specific actions to comply with the Vietnam Labor Code 2019 and other laws on gender equality and sexual harassment prevention in the workplace</w:t>
            </w:r>
          </w:p>
        </w:tc>
        <w:tc>
          <w:tcPr>
            <w:tcW w:w="7292" w:type="dxa"/>
          </w:tcPr>
          <w:p w14:paraId="2B05C2FE" w14:textId="77777777" w:rsidR="000D798A" w:rsidRPr="00402F57" w:rsidRDefault="000D798A" w:rsidP="000D798A">
            <w:pPr>
              <w:rPr>
                <w:u w:val="single"/>
              </w:rPr>
            </w:pPr>
            <w:r w:rsidRPr="00402F57">
              <w:rPr>
                <w:u w:val="single"/>
              </w:rPr>
              <w:t>Gender transformative</w:t>
            </w:r>
          </w:p>
          <w:p w14:paraId="3FF6B0B3" w14:textId="25A25F84" w:rsidR="006D6A5E" w:rsidRPr="00402F57" w:rsidRDefault="006D6A5E" w:rsidP="00402F57">
            <w:pPr>
              <w:pStyle w:val="Prrafodelista"/>
              <w:numPr>
                <w:ilvl w:val="0"/>
                <w:numId w:val="22"/>
              </w:numPr>
              <w:ind w:left="360"/>
              <w:rPr>
                <w:rFonts w:ascii="Calibri" w:eastAsia="Times New Roman" w:hAnsi="Calibri" w:cs="Calibri"/>
                <w:color w:val="000000"/>
                <w:kern w:val="0"/>
                <w:lang w:eastAsia="en-GB"/>
                <w14:ligatures w14:val="none"/>
              </w:rPr>
            </w:pPr>
            <w:r w:rsidRPr="00402F57">
              <w:rPr>
                <w:rFonts w:ascii="Calibri" w:eastAsia="Times New Roman" w:hAnsi="Calibri" w:cs="Calibri"/>
                <w:color w:val="000000"/>
                <w:kern w:val="0"/>
                <w:lang w:eastAsia="en-GB"/>
                <w14:ligatures w14:val="none"/>
              </w:rPr>
              <w:t xml:space="preserve">Assign targeted budget to implement a plan and activities to increase women’s representation at management and leadership level </w:t>
            </w:r>
          </w:p>
          <w:p w14:paraId="7E96414D" w14:textId="77777777" w:rsidR="006D6A5E" w:rsidRDefault="006D6A5E" w:rsidP="00402F57"/>
          <w:p w14:paraId="1D727CFF" w14:textId="2E76B156" w:rsidR="006D6A5E" w:rsidRDefault="006D6A5E" w:rsidP="00402F57">
            <w:pPr>
              <w:pStyle w:val="Prrafodelista"/>
              <w:numPr>
                <w:ilvl w:val="0"/>
                <w:numId w:val="22"/>
              </w:numPr>
              <w:ind w:left="360"/>
            </w:pPr>
            <w:r>
              <w:t xml:space="preserve">Establish a formal worker committee of women and men workers with decision making power </w:t>
            </w:r>
            <w:r w:rsidR="00511684">
              <w:t>to develop and improve</w:t>
            </w:r>
            <w:r>
              <w:t xml:space="preserve"> policies and activities to increase women's representation and gender equality</w:t>
            </w:r>
          </w:p>
          <w:p w14:paraId="356AB4CF" w14:textId="77777777" w:rsidR="00511684" w:rsidRDefault="00511684" w:rsidP="00402F57"/>
          <w:p w14:paraId="57FEE505" w14:textId="181242FD" w:rsidR="00511684" w:rsidRPr="00402F57" w:rsidRDefault="009244E8" w:rsidP="00402F57">
            <w:pPr>
              <w:pStyle w:val="Prrafodelista"/>
              <w:numPr>
                <w:ilvl w:val="0"/>
                <w:numId w:val="22"/>
              </w:numPr>
              <w:ind w:left="360"/>
              <w:rPr>
                <w:lang w:val="en-US"/>
              </w:rPr>
            </w:pPr>
            <w:r>
              <w:t>W</w:t>
            </w:r>
            <w:proofErr w:type="spellStart"/>
            <w:r w:rsidRPr="00402F57">
              <w:rPr>
                <w:lang w:val="en-US"/>
              </w:rPr>
              <w:t>ith</w:t>
            </w:r>
            <w:proofErr w:type="spellEnd"/>
            <w:r w:rsidRPr="00402F57">
              <w:rPr>
                <w:lang w:val="en-US"/>
              </w:rPr>
              <w:t xml:space="preserve"> support from trade unions and/or other worker </w:t>
            </w:r>
            <w:proofErr w:type="spellStart"/>
            <w:r w:rsidRPr="00402F57">
              <w:rPr>
                <w:lang w:val="en-US"/>
              </w:rPr>
              <w:t>organisations</w:t>
            </w:r>
            <w:proofErr w:type="spellEnd"/>
            <w:r w:rsidRPr="00402F57">
              <w:rPr>
                <w:lang w:val="en-US"/>
              </w:rPr>
              <w:t>, c</w:t>
            </w:r>
            <w:r w:rsidR="00511684" w:rsidRPr="00402F57">
              <w:rPr>
                <w:lang w:val="en-US"/>
              </w:rPr>
              <w:t xml:space="preserve">arry out regular reviews of all workplace policies relating to flexible working, equal opportunities, and training with women and men </w:t>
            </w:r>
            <w:r w:rsidRPr="00402F57">
              <w:rPr>
                <w:lang w:val="en-US"/>
              </w:rPr>
              <w:t>workers,</w:t>
            </w:r>
            <w:r w:rsidR="00511684" w:rsidRPr="00402F57">
              <w:rPr>
                <w:lang w:val="en-US"/>
              </w:rPr>
              <w:t xml:space="preserve"> and</w:t>
            </w:r>
            <w:r w:rsidRPr="00402F57">
              <w:rPr>
                <w:lang w:val="en-US"/>
              </w:rPr>
              <w:t xml:space="preserve"> refine</w:t>
            </w:r>
            <w:r w:rsidR="00511684" w:rsidRPr="00402F57">
              <w:rPr>
                <w:lang w:val="en-US"/>
              </w:rPr>
              <w:t xml:space="preserve"> policies and processes based on worker feedback</w:t>
            </w:r>
          </w:p>
          <w:p w14:paraId="5F8DD84C" w14:textId="5FAFB226" w:rsidR="00E1471E" w:rsidRDefault="00E1471E" w:rsidP="00402F57">
            <w:pPr>
              <w:rPr>
                <w:lang w:val="en-US"/>
              </w:rPr>
            </w:pPr>
          </w:p>
          <w:p w14:paraId="395D5129" w14:textId="77777777" w:rsidR="00E1471E" w:rsidRPr="00402F57" w:rsidRDefault="00E1471E" w:rsidP="00402F57">
            <w:pPr>
              <w:pStyle w:val="Prrafodelista"/>
              <w:numPr>
                <w:ilvl w:val="0"/>
                <w:numId w:val="22"/>
              </w:numPr>
              <w:ind w:left="360"/>
              <w:rPr>
                <w:lang w:val="en-US"/>
              </w:rPr>
            </w:pPr>
            <w:r w:rsidRPr="00402F57">
              <w:rPr>
                <w:lang w:val="en-US"/>
              </w:rPr>
              <w:t xml:space="preserve">Set up and/or offer incentives to farmer </w:t>
            </w:r>
            <w:proofErr w:type="spellStart"/>
            <w:r w:rsidRPr="00402F57">
              <w:rPr>
                <w:lang w:val="en-US"/>
              </w:rPr>
              <w:t>organisations</w:t>
            </w:r>
            <w:proofErr w:type="spellEnd"/>
            <w:r w:rsidRPr="00402F57">
              <w:rPr>
                <w:lang w:val="en-US"/>
              </w:rPr>
              <w:t xml:space="preserve"> and producers that have women’s groups or committees in place to help promote gender equality and tackle harassment and gender based violence</w:t>
            </w:r>
          </w:p>
          <w:p w14:paraId="72525423" w14:textId="6A1A4917" w:rsidR="00E1471E" w:rsidRDefault="00E1471E" w:rsidP="00511684">
            <w:pPr>
              <w:rPr>
                <w:lang w:val="en-US"/>
              </w:rPr>
            </w:pPr>
          </w:p>
          <w:p w14:paraId="1624A1E7" w14:textId="77777777" w:rsidR="00511684" w:rsidRDefault="00511684" w:rsidP="00511684">
            <w:pPr>
              <w:rPr>
                <w:lang w:val="en-US"/>
              </w:rPr>
            </w:pPr>
          </w:p>
          <w:p w14:paraId="639DB247" w14:textId="68A4D24C" w:rsidR="00511684" w:rsidRDefault="00511684" w:rsidP="00511684"/>
        </w:tc>
      </w:tr>
    </w:tbl>
    <w:p w14:paraId="6448673E" w14:textId="12A9FDFC" w:rsidR="1FD2778A" w:rsidRPr="003237D8" w:rsidRDefault="1FD2778A" w:rsidP="00CD77A4">
      <w:pPr>
        <w:pStyle w:val="Ttulo2"/>
        <w:rPr>
          <w:b/>
          <w:color w:val="70AD47" w:themeColor="accent6"/>
        </w:rPr>
      </w:pPr>
      <w:bookmarkStart w:id="3" w:name="_Toc139011578"/>
      <w:r w:rsidRPr="003237D8">
        <w:rPr>
          <w:b/>
          <w:color w:val="70AD47" w:themeColor="accent6"/>
        </w:rPr>
        <w:lastRenderedPageBreak/>
        <w:t>Glossary</w:t>
      </w:r>
      <w:bookmarkEnd w:id="3"/>
      <w:r w:rsidRPr="003237D8">
        <w:rPr>
          <w:b/>
          <w:color w:val="70AD47" w:themeColor="accent6"/>
        </w:rPr>
        <w:t xml:space="preserve"> </w:t>
      </w:r>
    </w:p>
    <w:p w14:paraId="7F6F94B5" w14:textId="77777777" w:rsidR="00EC2E03" w:rsidRPr="00EC2E03" w:rsidRDefault="70DEBBA9" w:rsidP="00EC2E03">
      <w:r w:rsidRPr="70DEBBA9">
        <w:rPr>
          <w:b/>
          <w:bCs/>
        </w:rPr>
        <w:t>Gender analysis:</w:t>
      </w:r>
    </w:p>
    <w:p w14:paraId="2393B8DA" w14:textId="47F54A02" w:rsidR="70DEBBA9" w:rsidRDefault="5ED51EC7">
      <w:r>
        <w:t xml:space="preserve">Carrying out a review of the policies, practices and activities of a business to understand how women, men, boys and girls </w:t>
      </w:r>
      <w:proofErr w:type="gramStart"/>
      <w:r>
        <w:t>are affected</w:t>
      </w:r>
      <w:proofErr w:type="gramEnd"/>
      <w:r>
        <w:t xml:space="preserve"> differently by its operations and activities.</w:t>
      </w:r>
    </w:p>
    <w:p w14:paraId="2824FFA7" w14:textId="77777777" w:rsidR="003237D8" w:rsidRDefault="003237D8"/>
    <w:p w14:paraId="76A8CF93" w14:textId="0A948E93" w:rsidR="00EC2E03" w:rsidRPr="00EC2E03" w:rsidRDefault="5ED51EC7" w:rsidP="00EC2E03">
      <w:r>
        <w:t>Three basic steps to complete a gender analysis are:</w:t>
      </w:r>
    </w:p>
    <w:p w14:paraId="453022ED" w14:textId="68BDCD41" w:rsidR="00EC2E03" w:rsidRPr="00EC2E03" w:rsidRDefault="5ED51EC7" w:rsidP="5ED51EC7">
      <w:pPr>
        <w:pStyle w:val="Prrafodelista"/>
        <w:numPr>
          <w:ilvl w:val="0"/>
          <w:numId w:val="1"/>
        </w:numPr>
      </w:pPr>
      <w:r>
        <w:t xml:space="preserve">to collect and review available worker data presented separately for women and men, including identifying gaps where this information is not available </w:t>
      </w:r>
    </w:p>
    <w:p w14:paraId="62B8C6EC" w14:textId="085334EE" w:rsidR="00EC2E03" w:rsidRPr="00EC2E03" w:rsidRDefault="5ED51EC7" w:rsidP="5ED51EC7">
      <w:pPr>
        <w:pStyle w:val="Prrafodelista"/>
        <w:numPr>
          <w:ilvl w:val="0"/>
          <w:numId w:val="1"/>
        </w:numPr>
      </w:pPr>
      <w:r>
        <w:t>identify trends or differences for women and men workers in different areas e.g. contract type, pay, management or supervisor positions, absenteeism, turnover, participation in worker committees etc, and gather further information to understand reasons or ‘root causes’ for differences</w:t>
      </w:r>
    </w:p>
    <w:p w14:paraId="65B429FE" w14:textId="2D8E3B65" w:rsidR="00EC2E03" w:rsidRPr="00EC2E03" w:rsidRDefault="5ED51EC7" w:rsidP="5ED51EC7">
      <w:pPr>
        <w:pStyle w:val="Prrafodelista"/>
        <w:numPr>
          <w:ilvl w:val="0"/>
          <w:numId w:val="1"/>
        </w:numPr>
      </w:pPr>
      <w:r>
        <w:t xml:space="preserve">use information gathered to develop or update a policy, plan and/or activities to remove inequalities between women and men workers. </w:t>
      </w:r>
    </w:p>
    <w:p w14:paraId="20ADF367" w14:textId="7919FE0D" w:rsidR="00EC2E03" w:rsidRDefault="00EC2E03" w:rsidP="5ED51EC7"/>
    <w:p w14:paraId="6DDDA043" w14:textId="77777777" w:rsidR="0098229C" w:rsidRPr="004F13E8" w:rsidRDefault="0098229C" w:rsidP="0098229C">
      <w:pPr>
        <w:rPr>
          <w:rFonts w:ascii="Calibri" w:eastAsia="Times New Roman" w:hAnsi="Calibri" w:cs="Calibri"/>
          <w:b/>
          <w:bCs/>
          <w:color w:val="000000"/>
          <w:kern w:val="0"/>
          <w:lang w:eastAsia="en-GB"/>
          <w14:ligatures w14:val="none"/>
        </w:rPr>
      </w:pPr>
      <w:r w:rsidRPr="004F13E8">
        <w:rPr>
          <w:rFonts w:ascii="Calibri" w:eastAsia="Times New Roman" w:hAnsi="Calibri" w:cs="Calibri"/>
          <w:b/>
          <w:bCs/>
          <w:color w:val="000000"/>
          <w:kern w:val="0"/>
          <w:lang w:eastAsia="en-GB"/>
          <w14:ligatures w14:val="none"/>
        </w:rPr>
        <w:t>Gender awareness training:</w:t>
      </w:r>
    </w:p>
    <w:p w14:paraId="6A5A11AA" w14:textId="77777777" w:rsidR="0098229C" w:rsidRDefault="0098229C" w:rsidP="0098229C">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Training that aims</w:t>
      </w:r>
      <w:r w:rsidRPr="004F13E8">
        <w:rPr>
          <w:rFonts w:ascii="Calibri" w:eastAsia="Times New Roman" w:hAnsi="Calibri" w:cs="Calibri"/>
          <w:color w:val="000000"/>
          <w:kern w:val="0"/>
          <w:lang w:eastAsia="en-GB"/>
          <w14:ligatures w14:val="none"/>
        </w:rPr>
        <w:t xml:space="preserve"> to increase understanding of issues affecting women and men in the workplace and to promote workplace gender equality</w:t>
      </w:r>
    </w:p>
    <w:p w14:paraId="75342E35" w14:textId="77777777" w:rsidR="0098229C" w:rsidRDefault="0098229C" w:rsidP="5ED51EC7"/>
    <w:p w14:paraId="02E1EEB4" w14:textId="089BDCAC" w:rsidR="00EC2E03" w:rsidRDefault="5ED51EC7" w:rsidP="5ED51EC7">
      <w:pPr>
        <w:rPr>
          <w:b/>
          <w:bCs/>
        </w:rPr>
      </w:pPr>
      <w:r w:rsidRPr="5ED51EC7">
        <w:rPr>
          <w:b/>
          <w:bCs/>
        </w:rPr>
        <w:t>Gender-disaggregated data</w:t>
      </w:r>
      <w:r w:rsidR="0098229C">
        <w:rPr>
          <w:b/>
          <w:bCs/>
        </w:rPr>
        <w:t xml:space="preserve"> or gender data</w:t>
      </w:r>
      <w:r w:rsidRPr="5ED51EC7">
        <w:rPr>
          <w:b/>
          <w:bCs/>
        </w:rPr>
        <w:t>:</w:t>
      </w:r>
    </w:p>
    <w:p w14:paraId="12EA2C04" w14:textId="490A7E03" w:rsidR="00EC2E03" w:rsidRDefault="167135B9" w:rsidP="167135B9">
      <w:pPr>
        <w:rPr>
          <w:rFonts w:ascii="Calibri" w:eastAsia="Times New Roman" w:hAnsi="Calibri" w:cs="Calibri"/>
          <w:color w:val="000000" w:themeColor="text1"/>
          <w:lang w:eastAsia="en-GB"/>
        </w:rPr>
      </w:pPr>
      <w:r w:rsidRPr="167135B9">
        <w:rPr>
          <w:rFonts w:ascii="Calibri" w:eastAsia="Times New Roman" w:hAnsi="Calibri" w:cs="Calibri"/>
          <w:color w:val="000000" w:themeColor="text1"/>
          <w:lang w:eastAsia="en-GB"/>
        </w:rPr>
        <w:t>Worker data that is collected and presented separately for women, men and non-binary worker</w:t>
      </w:r>
    </w:p>
    <w:p w14:paraId="6864F544" w14:textId="79EA0460" w:rsidR="167135B9" w:rsidRDefault="167135B9" w:rsidP="167135B9">
      <w:pPr>
        <w:rPr>
          <w:rFonts w:ascii="Calibri" w:eastAsia="Times New Roman" w:hAnsi="Calibri" w:cs="Calibri"/>
          <w:color w:val="000000" w:themeColor="text1"/>
          <w:lang w:eastAsia="en-GB"/>
        </w:rPr>
      </w:pPr>
    </w:p>
    <w:p w14:paraId="3C346F18" w14:textId="77777777" w:rsidR="0098229C" w:rsidRDefault="0098229C" w:rsidP="0098229C">
      <w:pPr>
        <w:rPr>
          <w:b/>
          <w:bCs/>
        </w:rPr>
      </w:pPr>
      <w:r w:rsidRPr="167135B9">
        <w:rPr>
          <w:b/>
          <w:bCs/>
        </w:rPr>
        <w:t>Gender equality:</w:t>
      </w:r>
    </w:p>
    <w:p w14:paraId="4296C6C2" w14:textId="77777777" w:rsidR="0098229C" w:rsidRDefault="0098229C" w:rsidP="0098229C">
      <w:pPr>
        <w:spacing w:line="259" w:lineRule="auto"/>
      </w:pPr>
      <w:r>
        <w:t xml:space="preserve">When people of all genders have equal rights, responsibilities and opportunities in the workplace and beyond, recognising and responding to the different needs and interests of women, men, and non-binary people </w:t>
      </w:r>
    </w:p>
    <w:p w14:paraId="2D53CE8E" w14:textId="6EA59D97" w:rsidR="0098229C" w:rsidRDefault="0098229C" w:rsidP="0098229C">
      <w:pPr>
        <w:spacing w:line="259" w:lineRule="auto"/>
      </w:pPr>
    </w:p>
    <w:p w14:paraId="0681EE19" w14:textId="77777777" w:rsidR="00FA66F7" w:rsidRPr="00EC2E03" w:rsidRDefault="00FA66F7" w:rsidP="00FA66F7">
      <w:r w:rsidRPr="00EC2E03">
        <w:rPr>
          <w:b/>
          <w:bCs/>
        </w:rPr>
        <w:t xml:space="preserve">Practical gender needs: </w:t>
      </w:r>
    </w:p>
    <w:p w14:paraId="4197FC44" w14:textId="77777777" w:rsidR="00FA66F7" w:rsidRPr="00EC2E03" w:rsidRDefault="00FA66F7" w:rsidP="00FA66F7">
      <w:r w:rsidRPr="00EC2E03">
        <w:t>Tend to be short-term and relate to immediate daily needs</w:t>
      </w:r>
      <w:r>
        <w:t xml:space="preserve"> for women inside and outside of work</w:t>
      </w:r>
      <w:r w:rsidRPr="00EC2E03">
        <w:t xml:space="preserve">. Practical gender needs </w:t>
      </w:r>
      <w:proofErr w:type="gramStart"/>
      <w:r w:rsidRPr="00EC2E03">
        <w:t>are linked</w:t>
      </w:r>
      <w:proofErr w:type="gramEnd"/>
      <w:r w:rsidRPr="00EC2E03">
        <w:t xml:space="preserve"> to women’s direct experience </w:t>
      </w:r>
      <w:r>
        <w:t>and can include access</w:t>
      </w:r>
      <w:r w:rsidRPr="00EC2E03">
        <w:t xml:space="preserve"> </w:t>
      </w:r>
      <w:r>
        <w:t>to</w:t>
      </w:r>
      <w:r w:rsidRPr="00EC2E03">
        <w:t xml:space="preserve"> childcare facilities, clean water, sanitation facilities, adequate healthcare, food and housing.</w:t>
      </w:r>
    </w:p>
    <w:p w14:paraId="629B9A79" w14:textId="77777777" w:rsidR="00FA66F7" w:rsidRDefault="00FA66F7" w:rsidP="0098229C">
      <w:pPr>
        <w:spacing w:line="259" w:lineRule="auto"/>
      </w:pPr>
    </w:p>
    <w:p w14:paraId="71566C52" w14:textId="06AB9752" w:rsidR="167135B9" w:rsidRDefault="167135B9">
      <w:r w:rsidRPr="167135B9">
        <w:rPr>
          <w:b/>
          <w:bCs/>
        </w:rPr>
        <w:t>Social norms:</w:t>
      </w:r>
    </w:p>
    <w:p w14:paraId="5E3D625B" w14:textId="393956D5" w:rsidR="167135B9" w:rsidRDefault="167135B9">
      <w:r>
        <w:lastRenderedPageBreak/>
        <w:t>The shared beliefs we have about others. This includes beliefs about what others in a group actually do (i.e. what is typical behaviour) and beliefs about what others in a group think others ought to do (i.e. what is appropriate behaviour).</w:t>
      </w:r>
    </w:p>
    <w:p w14:paraId="67C508E9" w14:textId="0CF3C331" w:rsidR="00FA66F7" w:rsidRDefault="00FA66F7"/>
    <w:p w14:paraId="0959DB1C" w14:textId="77777777" w:rsidR="00FA66F7" w:rsidRPr="00EC2E03" w:rsidRDefault="00FA66F7" w:rsidP="00FA66F7">
      <w:r w:rsidRPr="00EC2E03">
        <w:rPr>
          <w:b/>
          <w:bCs/>
        </w:rPr>
        <w:t>Strategic gender needs:</w:t>
      </w:r>
    </w:p>
    <w:p w14:paraId="57376776" w14:textId="77777777" w:rsidR="00FA66F7" w:rsidRPr="00EC2E03" w:rsidRDefault="00FA66F7" w:rsidP="00FA66F7">
      <w:r w:rsidRPr="00EC2E03">
        <w:t xml:space="preserve">Respond to long-term needs that </w:t>
      </w:r>
      <w:r>
        <w:t xml:space="preserve">contribute </w:t>
      </w:r>
      <w:r w:rsidRPr="00EC2E03">
        <w:t xml:space="preserve">to </w:t>
      </w:r>
      <w:r>
        <w:t>changing</w:t>
      </w:r>
      <w:r w:rsidRPr="00EC2E03">
        <w:t xml:space="preserve"> </w:t>
      </w:r>
      <w:r>
        <w:t>traditional gender roles</w:t>
      </w:r>
      <w:r w:rsidRPr="00EC2E03">
        <w:t xml:space="preserve"> and</w:t>
      </w:r>
      <w:r>
        <w:t xml:space="preserve"> social norms</w:t>
      </w:r>
      <w:r w:rsidRPr="00EC2E03">
        <w:t xml:space="preserve"> </w:t>
      </w:r>
      <w:r>
        <w:t>that affect</w:t>
      </w:r>
      <w:r w:rsidRPr="00EC2E03">
        <w:t xml:space="preserve"> women and men, and </w:t>
      </w:r>
      <w:r>
        <w:t xml:space="preserve">aim to increase access to resources and decision-making power for women and under-represented groups in the value chain </w:t>
      </w:r>
      <w:r w:rsidRPr="00EC2E03">
        <w:t xml:space="preserve">e.g. </w:t>
      </w:r>
      <w:r>
        <w:t xml:space="preserve">support to increase access to </w:t>
      </w:r>
      <w:r w:rsidRPr="00EC2E03">
        <w:t xml:space="preserve">land ownership and tenure </w:t>
      </w:r>
      <w:r>
        <w:t>for</w:t>
      </w:r>
      <w:r w:rsidRPr="00EC2E03">
        <w:t xml:space="preserve"> women, </w:t>
      </w:r>
      <w:r>
        <w:t>targets</w:t>
      </w:r>
      <w:r w:rsidRPr="00EC2E03">
        <w:t xml:space="preserve"> to increase women represented in leadership roles.</w:t>
      </w:r>
    </w:p>
    <w:p w14:paraId="4B96DBDB" w14:textId="1D312168" w:rsidR="167135B9" w:rsidRDefault="167135B9" w:rsidP="167135B9"/>
    <w:p w14:paraId="41E62FAA" w14:textId="77777777" w:rsidR="0098229C" w:rsidRDefault="0098229C" w:rsidP="0098229C">
      <w:pPr>
        <w:spacing w:line="259" w:lineRule="auto"/>
        <w:rPr>
          <w:b/>
          <w:bCs/>
        </w:rPr>
      </w:pPr>
      <w:r w:rsidRPr="167135B9">
        <w:rPr>
          <w:b/>
          <w:bCs/>
        </w:rPr>
        <w:t xml:space="preserve">Women’s empowerment: </w:t>
      </w:r>
    </w:p>
    <w:p w14:paraId="36BF51B1" w14:textId="77777777" w:rsidR="0098229C" w:rsidRDefault="0098229C" w:rsidP="0098229C">
      <w:pPr>
        <w:spacing w:line="259" w:lineRule="auto"/>
      </w:pPr>
      <w:r>
        <w:t>Women’s ability to make significant life choices, including decisions about their professional and personal lives, in a context where women’s choices have been previously restricted</w:t>
      </w:r>
    </w:p>
    <w:p w14:paraId="3CEFF0BF" w14:textId="77777777" w:rsidR="0098229C" w:rsidRDefault="0098229C" w:rsidP="167135B9"/>
    <w:p w14:paraId="13AC15DE" w14:textId="230ADB04" w:rsidR="0098229C" w:rsidRDefault="0098229C" w:rsidP="167135B9">
      <w:pPr>
        <w:rPr>
          <w:u w:val="single"/>
        </w:rPr>
      </w:pPr>
      <w:r>
        <w:rPr>
          <w:u w:val="single"/>
        </w:rPr>
        <w:t>Gender Transformative scale developed by OECD to assess activities and processes to promote gender equality</w:t>
      </w:r>
    </w:p>
    <w:p w14:paraId="5A5B42D6" w14:textId="7A1FECD9" w:rsidR="0098229C" w:rsidRDefault="0098229C" w:rsidP="167135B9">
      <w:pPr>
        <w:rPr>
          <w:u w:val="single"/>
        </w:rPr>
      </w:pPr>
    </w:p>
    <w:p w14:paraId="35CE2A42" w14:textId="4137EF55" w:rsidR="0098229C" w:rsidRDefault="0098229C" w:rsidP="167135B9">
      <w:pPr>
        <w:rPr>
          <w:u w:val="single"/>
        </w:rPr>
      </w:pPr>
    </w:p>
    <w:p w14:paraId="173DC614" w14:textId="77777777" w:rsidR="0098229C" w:rsidRPr="0098229C" w:rsidRDefault="0098229C" w:rsidP="167135B9">
      <w:pPr>
        <w:rPr>
          <w:u w:val="single"/>
        </w:rPr>
      </w:pPr>
    </w:p>
    <w:p w14:paraId="788089EB" w14:textId="7637F0E2" w:rsidR="0098229C" w:rsidRDefault="0098229C" w:rsidP="167135B9">
      <w:pPr>
        <w:rPr>
          <w:b/>
          <w:bCs/>
        </w:rPr>
      </w:pPr>
      <w:r>
        <w:rPr>
          <w:noProof/>
          <w:lang w:val="es-ES" w:eastAsia="es-ES"/>
        </w:rPr>
        <w:drawing>
          <wp:inline distT="0" distB="0" distL="0" distR="0" wp14:anchorId="5B20F953" wp14:editId="1B09BC4C">
            <wp:extent cx="6616461" cy="2619375"/>
            <wp:effectExtent l="0" t="0" r="0" b="0"/>
            <wp:docPr id="1166552054" name="Picture 116655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6616461" cy="2619375"/>
                    </a:xfrm>
                    <a:prstGeom prst="rect">
                      <a:avLst/>
                    </a:prstGeom>
                  </pic:spPr>
                </pic:pic>
              </a:graphicData>
            </a:graphic>
          </wp:inline>
        </w:drawing>
      </w:r>
    </w:p>
    <w:p w14:paraId="34CBC426" w14:textId="6B7B6938" w:rsidR="167135B9" w:rsidRDefault="167135B9" w:rsidP="167135B9">
      <w:pPr>
        <w:rPr>
          <w:b/>
          <w:bCs/>
        </w:rPr>
      </w:pPr>
      <w:r w:rsidRPr="167135B9">
        <w:rPr>
          <w:b/>
          <w:bCs/>
        </w:rPr>
        <w:lastRenderedPageBreak/>
        <w:t>Gender transformative:</w:t>
      </w:r>
    </w:p>
    <w:p w14:paraId="4CCB7EDC" w14:textId="78B573CD" w:rsidR="167135B9" w:rsidRDefault="167135B9" w:rsidP="167135B9">
      <w:r>
        <w:t>Aims to change social norms, behaviours and attitudes that affect women’s ability to participate fully in the shrimp value chain and change the positions traditionally held by women and men inside and outside of the workplace</w:t>
      </w:r>
    </w:p>
    <w:p w14:paraId="1033E9FD" w14:textId="29A00102" w:rsidR="167135B9" w:rsidRDefault="167135B9" w:rsidP="167135B9"/>
    <w:p w14:paraId="354992C8" w14:textId="630917B4" w:rsidR="167135B9" w:rsidRDefault="167135B9" w:rsidP="167135B9">
      <w:pPr>
        <w:rPr>
          <w:b/>
          <w:bCs/>
        </w:rPr>
      </w:pPr>
      <w:r w:rsidRPr="167135B9">
        <w:rPr>
          <w:b/>
          <w:bCs/>
        </w:rPr>
        <w:t>Gender responsive:</w:t>
      </w:r>
    </w:p>
    <w:p w14:paraId="48DB06AF" w14:textId="7AA679C7" w:rsidR="167135B9" w:rsidRDefault="167135B9" w:rsidP="167135B9">
      <w:r>
        <w:t xml:space="preserve">Considers differences and potential inequalities between women and men and takes action to remove barriers or challenges faced by women e.g. targeted training for women workers, gender policy and action plan to increase women’s representation in senior roles </w:t>
      </w:r>
    </w:p>
    <w:p w14:paraId="0107C3B9" w14:textId="1CA8609D" w:rsidR="167135B9" w:rsidRDefault="167135B9" w:rsidP="167135B9"/>
    <w:p w14:paraId="01FDB794" w14:textId="55B2ED4A" w:rsidR="167135B9" w:rsidRDefault="167135B9" w:rsidP="167135B9">
      <w:pPr>
        <w:rPr>
          <w:b/>
          <w:bCs/>
        </w:rPr>
      </w:pPr>
      <w:r w:rsidRPr="167135B9">
        <w:rPr>
          <w:b/>
          <w:bCs/>
        </w:rPr>
        <w:t>Gender sensitive:</w:t>
      </w:r>
    </w:p>
    <w:p w14:paraId="4F1A3890" w14:textId="6D25CC6C" w:rsidR="167135B9" w:rsidRDefault="167135B9" w:rsidP="167135B9">
      <w:r>
        <w:t>Considers differences and potential inequalities between women and men and takes action to respond to practical needs of women e.g. access to on-site childcare facilities, personal protective equipment (PPE) adapted for women and men</w:t>
      </w:r>
    </w:p>
    <w:p w14:paraId="190F5D10" w14:textId="11476625" w:rsidR="167135B9" w:rsidRDefault="167135B9" w:rsidP="167135B9"/>
    <w:p w14:paraId="5275A47E" w14:textId="71F9C104" w:rsidR="167135B9" w:rsidRDefault="167135B9" w:rsidP="167135B9">
      <w:pPr>
        <w:rPr>
          <w:b/>
          <w:bCs/>
        </w:rPr>
      </w:pPr>
      <w:r w:rsidRPr="167135B9">
        <w:rPr>
          <w:b/>
          <w:bCs/>
        </w:rPr>
        <w:t>Gender neutral or blind:</w:t>
      </w:r>
    </w:p>
    <w:p w14:paraId="3DDFF2C6" w14:textId="30CAFC95" w:rsidR="167135B9" w:rsidRDefault="167135B9" w:rsidP="167135B9">
      <w:r>
        <w:t xml:space="preserve">Limited awareness or understanding of differences for women or men in the workplace, with limited or no action taken to respond to different needs </w:t>
      </w:r>
    </w:p>
    <w:p w14:paraId="03D6CF6B" w14:textId="1FC786E5" w:rsidR="167135B9" w:rsidRDefault="167135B9" w:rsidP="167135B9"/>
    <w:p w14:paraId="15D7776F" w14:textId="2D5318A1" w:rsidR="167135B9" w:rsidRDefault="167135B9" w:rsidP="167135B9">
      <w:pPr>
        <w:rPr>
          <w:b/>
          <w:bCs/>
        </w:rPr>
      </w:pPr>
      <w:r w:rsidRPr="167135B9">
        <w:rPr>
          <w:b/>
          <w:bCs/>
        </w:rPr>
        <w:t>Gender harmful:</w:t>
      </w:r>
    </w:p>
    <w:p w14:paraId="3BB3387F" w14:textId="205CED98" w:rsidR="167135B9" w:rsidRDefault="167135B9" w:rsidP="167135B9">
      <w:r>
        <w:t xml:space="preserve">Limited or no awareness of differences for women or men in the workplace, with taking action that may increase inequalities or cause harm to women or men </w:t>
      </w:r>
    </w:p>
    <w:p w14:paraId="281393F5" w14:textId="493346C9" w:rsidR="006D6A14" w:rsidRDefault="006D6A14" w:rsidP="167135B9"/>
    <w:p w14:paraId="4F2F72D9" w14:textId="77777777" w:rsidR="006D6A14" w:rsidRDefault="006D6A14" w:rsidP="167135B9">
      <w:bookmarkStart w:id="4" w:name="_GoBack"/>
      <w:bookmarkEnd w:id="4"/>
    </w:p>
    <w:p w14:paraId="63CA10BA" w14:textId="670801C9" w:rsidR="00EC2E03" w:rsidRDefault="00EC2E03" w:rsidP="00EC2E03">
      <w:pPr>
        <w:rPr>
          <w:b/>
          <w:bCs/>
        </w:rPr>
      </w:pPr>
    </w:p>
    <w:p w14:paraId="7FD8DC28" w14:textId="30B8107A" w:rsidR="00EC2E03" w:rsidRPr="003237D8" w:rsidRDefault="00BF0DB5" w:rsidP="00BF0DB5">
      <w:pPr>
        <w:pStyle w:val="Ttulo2"/>
        <w:rPr>
          <w:b/>
          <w:color w:val="70AD47" w:themeColor="accent6"/>
        </w:rPr>
      </w:pPr>
      <w:bookmarkStart w:id="5" w:name="_Toc139011579"/>
      <w:r w:rsidRPr="003237D8">
        <w:rPr>
          <w:b/>
          <w:color w:val="70AD47" w:themeColor="accent6"/>
        </w:rPr>
        <w:t>Relevant resources</w:t>
      </w:r>
      <w:bookmarkEnd w:id="5"/>
    </w:p>
    <w:p w14:paraId="3D887B0A" w14:textId="77777777" w:rsidR="00BF0DB5" w:rsidRPr="00BF0DB5" w:rsidRDefault="00E07BE0" w:rsidP="00BF0DB5">
      <w:pPr>
        <w:pStyle w:val="Prrafodelista"/>
        <w:numPr>
          <w:ilvl w:val="0"/>
          <w:numId w:val="27"/>
        </w:numPr>
        <w:spacing w:after="160" w:line="259" w:lineRule="auto"/>
        <w:jc w:val="both"/>
        <w:rPr>
          <w:u w:val="single"/>
          <w:lang w:val="en-US"/>
        </w:rPr>
      </w:pPr>
      <w:hyperlink r:id="rId8" w:history="1">
        <w:r w:rsidR="00BF0DB5" w:rsidRPr="003A029C">
          <w:rPr>
            <w:rStyle w:val="Hipervnculo"/>
            <w:lang w:val="en-US"/>
          </w:rPr>
          <w:t>Business Briefing on Unpaid Care and Domestic Work, Oxfam and Unilever</w:t>
        </w:r>
      </w:hyperlink>
      <w:r w:rsidR="00BF0DB5" w:rsidRPr="00713101">
        <w:rPr>
          <w:lang w:val="en-US"/>
        </w:rPr>
        <w:t xml:space="preserve"> - guidance on why unpaid care by women and girls matters and how companies can address it</w:t>
      </w:r>
    </w:p>
    <w:p w14:paraId="6E8BEA9A" w14:textId="5B16FA0A" w:rsidR="00B1370C" w:rsidRDefault="00E07BE0" w:rsidP="00B1370C">
      <w:pPr>
        <w:pStyle w:val="Prrafodelista"/>
        <w:numPr>
          <w:ilvl w:val="0"/>
          <w:numId w:val="27"/>
        </w:numPr>
        <w:spacing w:after="160" w:line="259" w:lineRule="auto"/>
        <w:rPr>
          <w:lang w:val="en-US"/>
        </w:rPr>
      </w:pPr>
      <w:hyperlink r:id="rId9">
        <w:r w:rsidR="00B1370C" w:rsidRPr="502986A8">
          <w:rPr>
            <w:rStyle w:val="Hipervnculo"/>
            <w:lang w:val="en-US"/>
          </w:rPr>
          <w:t>ETI Gender Data Guidance - Level 1</w:t>
        </w:r>
      </w:hyperlink>
      <w:r w:rsidR="00B1370C" w:rsidRPr="502986A8">
        <w:rPr>
          <w:rStyle w:val="Hipervnculo"/>
          <w:color w:val="auto"/>
          <w:lang w:val="en-US"/>
        </w:rPr>
        <w:t xml:space="preserve"> and </w:t>
      </w:r>
      <w:hyperlink r:id="rId10">
        <w:r w:rsidR="00B1370C" w:rsidRPr="502986A8">
          <w:rPr>
            <w:rStyle w:val="Hipervnculo"/>
            <w:lang w:val="en-US"/>
          </w:rPr>
          <w:t>Level 2 and 3</w:t>
        </w:r>
      </w:hyperlink>
      <w:r w:rsidR="00B1370C" w:rsidRPr="502986A8">
        <w:rPr>
          <w:rStyle w:val="Hipervnculo"/>
          <w:color w:val="auto"/>
          <w:lang w:val="en-US"/>
        </w:rPr>
        <w:t>, Ethical Trade Initiative</w:t>
      </w:r>
      <w:r w:rsidR="00B1370C" w:rsidRPr="502986A8">
        <w:rPr>
          <w:lang w:val="en-US"/>
        </w:rPr>
        <w:t xml:space="preserve"> </w:t>
      </w:r>
    </w:p>
    <w:p w14:paraId="13E7FE75" w14:textId="77777777" w:rsidR="00B1370C" w:rsidRPr="00122C3A" w:rsidRDefault="00E07BE0" w:rsidP="00B1370C">
      <w:pPr>
        <w:pStyle w:val="Prrafodelista"/>
        <w:numPr>
          <w:ilvl w:val="0"/>
          <w:numId w:val="27"/>
        </w:numPr>
        <w:spacing w:after="160" w:line="259" w:lineRule="auto"/>
        <w:rPr>
          <w:lang w:val="en-US"/>
        </w:rPr>
      </w:pPr>
      <w:hyperlink r:id="rId11">
        <w:r w:rsidR="00B1370C" w:rsidRPr="502986A8">
          <w:rPr>
            <w:rStyle w:val="Hipervnculo"/>
            <w:lang w:val="en-US"/>
          </w:rPr>
          <w:t>Gender Equality SDG5 Playbook for Business, CARE International</w:t>
        </w:r>
      </w:hyperlink>
    </w:p>
    <w:p w14:paraId="462F63BA" w14:textId="0A91064F" w:rsidR="00BF0DB5" w:rsidRPr="00BF0DB5" w:rsidRDefault="00E07BE0" w:rsidP="00BF0DB5">
      <w:pPr>
        <w:pStyle w:val="Prrafodelista"/>
        <w:numPr>
          <w:ilvl w:val="0"/>
          <w:numId w:val="27"/>
        </w:numPr>
        <w:spacing w:after="160" w:line="259" w:lineRule="auto"/>
        <w:jc w:val="both"/>
        <w:rPr>
          <w:u w:val="single"/>
          <w:lang w:val="en-US"/>
        </w:rPr>
      </w:pPr>
      <w:hyperlink r:id="rId12" w:history="1">
        <w:r w:rsidR="00BF0DB5" w:rsidRPr="00BF0DB5">
          <w:rPr>
            <w:rStyle w:val="Hipervnculo"/>
            <w:lang w:val="en-US"/>
          </w:rPr>
          <w:t>Grievance Mechanisms Toolkit</w:t>
        </w:r>
      </w:hyperlink>
      <w:r w:rsidR="00BF0DB5" w:rsidRPr="00BF0DB5">
        <w:rPr>
          <w:lang w:val="en-US"/>
        </w:rPr>
        <w:t>, Reckitt and Oxfam Business Advisory Service - practical guidance for companies in supply chains on how to implement effective grievance mechanisms</w:t>
      </w:r>
    </w:p>
    <w:p w14:paraId="3C5BC155" w14:textId="0091783F" w:rsidR="00BF0DB5" w:rsidRPr="00B1370C" w:rsidRDefault="00E07BE0" w:rsidP="00BF0DB5">
      <w:pPr>
        <w:pStyle w:val="Prrafodelista"/>
        <w:numPr>
          <w:ilvl w:val="0"/>
          <w:numId w:val="27"/>
        </w:numPr>
        <w:spacing w:after="160" w:line="259" w:lineRule="auto"/>
        <w:jc w:val="both"/>
        <w:rPr>
          <w:u w:val="single"/>
          <w:lang w:val="en-US"/>
        </w:rPr>
      </w:pPr>
      <w:hyperlink r:id="rId13">
        <w:r w:rsidR="00BF0DB5" w:rsidRPr="00BF0DB5">
          <w:rPr>
            <w:rStyle w:val="Hipervnculo"/>
            <w:lang w:val="en-US"/>
          </w:rPr>
          <w:t>IDH Gender Toolkit</w:t>
        </w:r>
      </w:hyperlink>
      <w:r w:rsidR="00BF0DB5" w:rsidRPr="00BF0DB5">
        <w:rPr>
          <w:lang w:val="en-US"/>
        </w:rPr>
        <w:t xml:space="preserve"> - guidance that shares practical case study examples and approaches to promote gender equality in different agricultural sectors</w:t>
      </w:r>
    </w:p>
    <w:p w14:paraId="67BEA6B5" w14:textId="163D2B7E" w:rsidR="00B1370C" w:rsidRPr="00B1370C" w:rsidRDefault="00E07BE0" w:rsidP="00B1370C">
      <w:pPr>
        <w:pStyle w:val="Prrafodelista"/>
        <w:numPr>
          <w:ilvl w:val="0"/>
          <w:numId w:val="27"/>
        </w:numPr>
        <w:spacing w:after="160" w:line="259" w:lineRule="auto"/>
        <w:rPr>
          <w:lang w:val="en-US"/>
        </w:rPr>
      </w:pPr>
      <w:hyperlink r:id="rId14">
        <w:r w:rsidR="00B1370C" w:rsidRPr="502986A8">
          <w:rPr>
            <w:rStyle w:val="Hipervnculo"/>
            <w:lang w:val="en-US"/>
          </w:rPr>
          <w:t>Integrating a gender perspective into supply chain due diligence, OECD</w:t>
        </w:r>
      </w:hyperlink>
      <w:r w:rsidR="00B1370C" w:rsidRPr="502986A8">
        <w:rPr>
          <w:lang w:val="en-US"/>
        </w:rPr>
        <w:t xml:space="preserve"> </w:t>
      </w:r>
    </w:p>
    <w:p w14:paraId="3C4D2C77" w14:textId="45828CAE" w:rsidR="00BF0DB5" w:rsidRPr="00BF0DB5" w:rsidRDefault="00E07BE0" w:rsidP="00BF0DB5">
      <w:pPr>
        <w:pStyle w:val="Prrafodelista"/>
        <w:numPr>
          <w:ilvl w:val="0"/>
          <w:numId w:val="27"/>
        </w:numPr>
        <w:spacing w:after="160" w:line="259" w:lineRule="auto"/>
        <w:jc w:val="both"/>
        <w:rPr>
          <w:u w:val="single"/>
          <w:lang w:val="en-US"/>
        </w:rPr>
      </w:pPr>
      <w:hyperlink r:id="rId15" w:history="1">
        <w:r w:rsidR="00BF0DB5" w:rsidRPr="00BF0DB5">
          <w:rPr>
            <w:rStyle w:val="Hipervnculo"/>
            <w:lang w:val="en-US"/>
          </w:rPr>
          <w:t>Making women visible in occupational health and safety, IUF</w:t>
        </w:r>
      </w:hyperlink>
      <w:r w:rsidR="00BF0DB5" w:rsidRPr="00BF0DB5">
        <w:rPr>
          <w:lang w:val="en-US"/>
        </w:rPr>
        <w:t xml:space="preserve"> - guidance to support employers to integrate gender into workplace health and safety policies and processes</w:t>
      </w:r>
    </w:p>
    <w:p w14:paraId="50DC2FD5" w14:textId="77777777" w:rsidR="00BF0DB5" w:rsidRPr="00BF0DB5" w:rsidRDefault="00BF0DB5" w:rsidP="00BF0DB5">
      <w:pPr>
        <w:pStyle w:val="Prrafodelista"/>
        <w:spacing w:after="160" w:line="259" w:lineRule="auto"/>
        <w:ind w:left="360"/>
        <w:jc w:val="both"/>
        <w:rPr>
          <w:u w:val="single"/>
          <w:lang w:val="en-US"/>
        </w:rPr>
      </w:pPr>
    </w:p>
    <w:p w14:paraId="75C44C2F" w14:textId="77777777" w:rsidR="00EC2E03" w:rsidRPr="00BF0DB5" w:rsidRDefault="00EC2E03" w:rsidP="00EC2E03">
      <w:pPr>
        <w:rPr>
          <w:lang w:val="en-US"/>
        </w:rPr>
      </w:pPr>
    </w:p>
    <w:p w14:paraId="284B018A" w14:textId="77EB1A23" w:rsidR="167135B9" w:rsidRDefault="167135B9" w:rsidP="167135B9"/>
    <w:p w14:paraId="0C96DF88" w14:textId="77777777" w:rsidR="167135B9" w:rsidRDefault="167135B9"/>
    <w:p w14:paraId="67A76656" w14:textId="1729301D" w:rsidR="167135B9" w:rsidRDefault="167135B9" w:rsidP="167135B9"/>
    <w:sectPr w:rsidR="167135B9" w:rsidSect="00F23FCB">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356"/>
    <w:multiLevelType w:val="hybridMultilevel"/>
    <w:tmpl w:val="4B9AD9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B334200"/>
    <w:multiLevelType w:val="hybridMultilevel"/>
    <w:tmpl w:val="9496AC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D8607D7"/>
    <w:multiLevelType w:val="hybridMultilevel"/>
    <w:tmpl w:val="EDE04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B61D7"/>
    <w:multiLevelType w:val="hybridMultilevel"/>
    <w:tmpl w:val="BF20D05A"/>
    <w:lvl w:ilvl="0" w:tplc="21E8051E">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C460E"/>
    <w:multiLevelType w:val="multilevel"/>
    <w:tmpl w:val="136C46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29624A"/>
    <w:multiLevelType w:val="hybridMultilevel"/>
    <w:tmpl w:val="0DF006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82B5141"/>
    <w:multiLevelType w:val="hybridMultilevel"/>
    <w:tmpl w:val="C82AA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36856A"/>
    <w:multiLevelType w:val="hybridMultilevel"/>
    <w:tmpl w:val="2CB80E9E"/>
    <w:lvl w:ilvl="0" w:tplc="330A6782">
      <w:start w:val="1"/>
      <w:numFmt w:val="bullet"/>
      <w:lvlText w:val="-"/>
      <w:lvlJc w:val="left"/>
      <w:pPr>
        <w:ind w:left="720" w:hanging="360"/>
      </w:pPr>
      <w:rPr>
        <w:rFonts w:ascii="Calibri" w:hAnsi="Calibri" w:hint="default"/>
      </w:rPr>
    </w:lvl>
    <w:lvl w:ilvl="1" w:tplc="78025C1E">
      <w:start w:val="1"/>
      <w:numFmt w:val="bullet"/>
      <w:lvlText w:val="o"/>
      <w:lvlJc w:val="left"/>
      <w:pPr>
        <w:ind w:left="1440" w:hanging="360"/>
      </w:pPr>
      <w:rPr>
        <w:rFonts w:ascii="Courier New" w:hAnsi="Courier New" w:hint="default"/>
      </w:rPr>
    </w:lvl>
    <w:lvl w:ilvl="2" w:tplc="615ECE0E">
      <w:start w:val="1"/>
      <w:numFmt w:val="bullet"/>
      <w:lvlText w:val=""/>
      <w:lvlJc w:val="left"/>
      <w:pPr>
        <w:ind w:left="2160" w:hanging="360"/>
      </w:pPr>
      <w:rPr>
        <w:rFonts w:ascii="Wingdings" w:hAnsi="Wingdings" w:hint="default"/>
      </w:rPr>
    </w:lvl>
    <w:lvl w:ilvl="3" w:tplc="9F22439C">
      <w:start w:val="1"/>
      <w:numFmt w:val="bullet"/>
      <w:lvlText w:val=""/>
      <w:lvlJc w:val="left"/>
      <w:pPr>
        <w:ind w:left="2880" w:hanging="360"/>
      </w:pPr>
      <w:rPr>
        <w:rFonts w:ascii="Symbol" w:hAnsi="Symbol" w:hint="default"/>
      </w:rPr>
    </w:lvl>
    <w:lvl w:ilvl="4" w:tplc="47CE3238">
      <w:start w:val="1"/>
      <w:numFmt w:val="bullet"/>
      <w:lvlText w:val="o"/>
      <w:lvlJc w:val="left"/>
      <w:pPr>
        <w:ind w:left="3600" w:hanging="360"/>
      </w:pPr>
      <w:rPr>
        <w:rFonts w:ascii="Courier New" w:hAnsi="Courier New" w:hint="default"/>
      </w:rPr>
    </w:lvl>
    <w:lvl w:ilvl="5" w:tplc="08DC63FA">
      <w:start w:val="1"/>
      <w:numFmt w:val="bullet"/>
      <w:lvlText w:val=""/>
      <w:lvlJc w:val="left"/>
      <w:pPr>
        <w:ind w:left="4320" w:hanging="360"/>
      </w:pPr>
      <w:rPr>
        <w:rFonts w:ascii="Wingdings" w:hAnsi="Wingdings" w:hint="default"/>
      </w:rPr>
    </w:lvl>
    <w:lvl w:ilvl="6" w:tplc="CF825966">
      <w:start w:val="1"/>
      <w:numFmt w:val="bullet"/>
      <w:lvlText w:val=""/>
      <w:lvlJc w:val="left"/>
      <w:pPr>
        <w:ind w:left="5040" w:hanging="360"/>
      </w:pPr>
      <w:rPr>
        <w:rFonts w:ascii="Symbol" w:hAnsi="Symbol" w:hint="default"/>
      </w:rPr>
    </w:lvl>
    <w:lvl w:ilvl="7" w:tplc="0622821C">
      <w:start w:val="1"/>
      <w:numFmt w:val="bullet"/>
      <w:lvlText w:val="o"/>
      <w:lvlJc w:val="left"/>
      <w:pPr>
        <w:ind w:left="5760" w:hanging="360"/>
      </w:pPr>
      <w:rPr>
        <w:rFonts w:ascii="Courier New" w:hAnsi="Courier New" w:hint="default"/>
      </w:rPr>
    </w:lvl>
    <w:lvl w:ilvl="8" w:tplc="F252E210">
      <w:start w:val="1"/>
      <w:numFmt w:val="bullet"/>
      <w:lvlText w:val=""/>
      <w:lvlJc w:val="left"/>
      <w:pPr>
        <w:ind w:left="6480" w:hanging="360"/>
      </w:pPr>
      <w:rPr>
        <w:rFonts w:ascii="Wingdings" w:hAnsi="Wingdings" w:hint="default"/>
      </w:rPr>
    </w:lvl>
  </w:abstractNum>
  <w:abstractNum w:abstractNumId="8" w15:restartNumberingAfterBreak="0">
    <w:nsid w:val="22391DCB"/>
    <w:multiLevelType w:val="multilevel"/>
    <w:tmpl w:val="22391D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054229"/>
    <w:multiLevelType w:val="multilevel"/>
    <w:tmpl w:val="2305422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ACC8F3"/>
    <w:multiLevelType w:val="hybridMultilevel"/>
    <w:tmpl w:val="9C446E36"/>
    <w:lvl w:ilvl="0" w:tplc="6C66DBF2">
      <w:start w:val="1"/>
      <w:numFmt w:val="bullet"/>
      <w:lvlText w:val="-"/>
      <w:lvlJc w:val="left"/>
      <w:pPr>
        <w:ind w:left="720" w:hanging="360"/>
      </w:pPr>
      <w:rPr>
        <w:rFonts w:ascii="Calibri" w:hAnsi="Calibri" w:hint="default"/>
      </w:rPr>
    </w:lvl>
    <w:lvl w:ilvl="1" w:tplc="851ADB54">
      <w:start w:val="1"/>
      <w:numFmt w:val="bullet"/>
      <w:lvlText w:val="o"/>
      <w:lvlJc w:val="left"/>
      <w:pPr>
        <w:ind w:left="1440" w:hanging="360"/>
      </w:pPr>
      <w:rPr>
        <w:rFonts w:ascii="Courier New" w:hAnsi="Courier New" w:hint="default"/>
      </w:rPr>
    </w:lvl>
    <w:lvl w:ilvl="2" w:tplc="9FB2DCD4">
      <w:start w:val="1"/>
      <w:numFmt w:val="bullet"/>
      <w:lvlText w:val=""/>
      <w:lvlJc w:val="left"/>
      <w:pPr>
        <w:ind w:left="2160" w:hanging="360"/>
      </w:pPr>
      <w:rPr>
        <w:rFonts w:ascii="Wingdings" w:hAnsi="Wingdings" w:hint="default"/>
      </w:rPr>
    </w:lvl>
    <w:lvl w:ilvl="3" w:tplc="2E28F9F4">
      <w:start w:val="1"/>
      <w:numFmt w:val="bullet"/>
      <w:lvlText w:val=""/>
      <w:lvlJc w:val="left"/>
      <w:pPr>
        <w:ind w:left="2880" w:hanging="360"/>
      </w:pPr>
      <w:rPr>
        <w:rFonts w:ascii="Symbol" w:hAnsi="Symbol" w:hint="default"/>
      </w:rPr>
    </w:lvl>
    <w:lvl w:ilvl="4" w:tplc="A88C84C8">
      <w:start w:val="1"/>
      <w:numFmt w:val="bullet"/>
      <w:lvlText w:val="o"/>
      <w:lvlJc w:val="left"/>
      <w:pPr>
        <w:ind w:left="3600" w:hanging="360"/>
      </w:pPr>
      <w:rPr>
        <w:rFonts w:ascii="Courier New" w:hAnsi="Courier New" w:hint="default"/>
      </w:rPr>
    </w:lvl>
    <w:lvl w:ilvl="5" w:tplc="76D66DB8">
      <w:start w:val="1"/>
      <w:numFmt w:val="bullet"/>
      <w:lvlText w:val=""/>
      <w:lvlJc w:val="left"/>
      <w:pPr>
        <w:ind w:left="4320" w:hanging="360"/>
      </w:pPr>
      <w:rPr>
        <w:rFonts w:ascii="Wingdings" w:hAnsi="Wingdings" w:hint="default"/>
      </w:rPr>
    </w:lvl>
    <w:lvl w:ilvl="6" w:tplc="852ED83A">
      <w:start w:val="1"/>
      <w:numFmt w:val="bullet"/>
      <w:lvlText w:val=""/>
      <w:lvlJc w:val="left"/>
      <w:pPr>
        <w:ind w:left="5040" w:hanging="360"/>
      </w:pPr>
      <w:rPr>
        <w:rFonts w:ascii="Symbol" w:hAnsi="Symbol" w:hint="default"/>
      </w:rPr>
    </w:lvl>
    <w:lvl w:ilvl="7" w:tplc="C3AC30CC">
      <w:start w:val="1"/>
      <w:numFmt w:val="bullet"/>
      <w:lvlText w:val="o"/>
      <w:lvlJc w:val="left"/>
      <w:pPr>
        <w:ind w:left="5760" w:hanging="360"/>
      </w:pPr>
      <w:rPr>
        <w:rFonts w:ascii="Courier New" w:hAnsi="Courier New" w:hint="default"/>
      </w:rPr>
    </w:lvl>
    <w:lvl w:ilvl="8" w:tplc="59CC6A7A">
      <w:start w:val="1"/>
      <w:numFmt w:val="bullet"/>
      <w:lvlText w:val=""/>
      <w:lvlJc w:val="left"/>
      <w:pPr>
        <w:ind w:left="6480" w:hanging="360"/>
      </w:pPr>
      <w:rPr>
        <w:rFonts w:ascii="Wingdings" w:hAnsi="Wingdings" w:hint="default"/>
      </w:rPr>
    </w:lvl>
  </w:abstractNum>
  <w:abstractNum w:abstractNumId="11" w15:restartNumberingAfterBreak="0">
    <w:nsid w:val="30B54784"/>
    <w:multiLevelType w:val="multilevel"/>
    <w:tmpl w:val="30B547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4119B0"/>
    <w:multiLevelType w:val="multilevel"/>
    <w:tmpl w:val="3A4119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5600BF"/>
    <w:multiLevelType w:val="hybridMultilevel"/>
    <w:tmpl w:val="BAD046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28089A"/>
    <w:multiLevelType w:val="hybridMultilevel"/>
    <w:tmpl w:val="478C23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36530A6"/>
    <w:multiLevelType w:val="hybridMultilevel"/>
    <w:tmpl w:val="3FFADB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B553880"/>
    <w:multiLevelType w:val="hybridMultilevel"/>
    <w:tmpl w:val="AD1EEF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2543B5"/>
    <w:multiLevelType w:val="hybridMultilevel"/>
    <w:tmpl w:val="569E55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12F3C7E"/>
    <w:multiLevelType w:val="hybridMultilevel"/>
    <w:tmpl w:val="8B24516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57424852"/>
    <w:multiLevelType w:val="hybridMultilevel"/>
    <w:tmpl w:val="D6784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07D6910"/>
    <w:multiLevelType w:val="hybridMultilevel"/>
    <w:tmpl w:val="B1BC07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1D91C92"/>
    <w:multiLevelType w:val="hybridMultilevel"/>
    <w:tmpl w:val="DF184E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63F3646F"/>
    <w:multiLevelType w:val="singleLevel"/>
    <w:tmpl w:val="63F3646F"/>
    <w:lvl w:ilvl="0">
      <w:start w:val="1"/>
      <w:numFmt w:val="bullet"/>
      <w:lvlText w:val=""/>
      <w:lvlJc w:val="left"/>
      <w:pPr>
        <w:tabs>
          <w:tab w:val="left" w:pos="840"/>
        </w:tabs>
        <w:ind w:left="840" w:hanging="420"/>
      </w:pPr>
      <w:rPr>
        <w:rFonts w:ascii="Wingdings" w:hAnsi="Wingdings" w:hint="default"/>
      </w:rPr>
    </w:lvl>
  </w:abstractNum>
  <w:abstractNum w:abstractNumId="23" w15:restartNumberingAfterBreak="0">
    <w:nsid w:val="6A32D186"/>
    <w:multiLevelType w:val="hybridMultilevel"/>
    <w:tmpl w:val="B0AC6CF6"/>
    <w:lvl w:ilvl="0" w:tplc="A25E6E96">
      <w:start w:val="1"/>
      <w:numFmt w:val="decimal"/>
      <w:lvlText w:val="%1."/>
      <w:lvlJc w:val="left"/>
      <w:pPr>
        <w:ind w:left="720" w:hanging="360"/>
      </w:pPr>
    </w:lvl>
    <w:lvl w:ilvl="1" w:tplc="E5D261CA">
      <w:start w:val="1"/>
      <w:numFmt w:val="lowerLetter"/>
      <w:lvlText w:val="%2."/>
      <w:lvlJc w:val="left"/>
      <w:pPr>
        <w:ind w:left="1440" w:hanging="360"/>
      </w:pPr>
    </w:lvl>
    <w:lvl w:ilvl="2" w:tplc="1E14674E">
      <w:start w:val="1"/>
      <w:numFmt w:val="lowerRoman"/>
      <w:lvlText w:val="%3."/>
      <w:lvlJc w:val="right"/>
      <w:pPr>
        <w:ind w:left="2160" w:hanging="180"/>
      </w:pPr>
    </w:lvl>
    <w:lvl w:ilvl="3" w:tplc="8FB0CF12">
      <w:start w:val="1"/>
      <w:numFmt w:val="decimal"/>
      <w:lvlText w:val="%4."/>
      <w:lvlJc w:val="left"/>
      <w:pPr>
        <w:ind w:left="2880" w:hanging="360"/>
      </w:pPr>
    </w:lvl>
    <w:lvl w:ilvl="4" w:tplc="A63E0BD6">
      <w:start w:val="1"/>
      <w:numFmt w:val="lowerLetter"/>
      <w:lvlText w:val="%5."/>
      <w:lvlJc w:val="left"/>
      <w:pPr>
        <w:ind w:left="3600" w:hanging="360"/>
      </w:pPr>
    </w:lvl>
    <w:lvl w:ilvl="5" w:tplc="7518B18E">
      <w:start w:val="1"/>
      <w:numFmt w:val="lowerRoman"/>
      <w:lvlText w:val="%6."/>
      <w:lvlJc w:val="right"/>
      <w:pPr>
        <w:ind w:left="4320" w:hanging="180"/>
      </w:pPr>
    </w:lvl>
    <w:lvl w:ilvl="6" w:tplc="3F724DF6">
      <w:start w:val="1"/>
      <w:numFmt w:val="decimal"/>
      <w:lvlText w:val="%7."/>
      <w:lvlJc w:val="left"/>
      <w:pPr>
        <w:ind w:left="5040" w:hanging="360"/>
      </w:pPr>
    </w:lvl>
    <w:lvl w:ilvl="7" w:tplc="3EC0B982">
      <w:start w:val="1"/>
      <w:numFmt w:val="lowerLetter"/>
      <w:lvlText w:val="%8."/>
      <w:lvlJc w:val="left"/>
      <w:pPr>
        <w:ind w:left="5760" w:hanging="360"/>
      </w:pPr>
    </w:lvl>
    <w:lvl w:ilvl="8" w:tplc="4E4628E6">
      <w:start w:val="1"/>
      <w:numFmt w:val="lowerRoman"/>
      <w:lvlText w:val="%9."/>
      <w:lvlJc w:val="right"/>
      <w:pPr>
        <w:ind w:left="6480" w:hanging="180"/>
      </w:pPr>
    </w:lvl>
  </w:abstractNum>
  <w:abstractNum w:abstractNumId="24" w15:restartNumberingAfterBreak="0">
    <w:nsid w:val="6AF930F6"/>
    <w:multiLevelType w:val="hybridMultilevel"/>
    <w:tmpl w:val="25BA9C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F4E431F"/>
    <w:multiLevelType w:val="hybridMultilevel"/>
    <w:tmpl w:val="7EDC1E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7387BBF"/>
    <w:multiLevelType w:val="hybridMultilevel"/>
    <w:tmpl w:val="BEF0B70A"/>
    <w:lvl w:ilvl="0" w:tplc="2C42651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E107378"/>
    <w:multiLevelType w:val="hybridMultilevel"/>
    <w:tmpl w:val="0D5E3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0"/>
  </w:num>
  <w:num w:numId="4">
    <w:abstractNumId w:val="2"/>
  </w:num>
  <w:num w:numId="5">
    <w:abstractNumId w:val="6"/>
  </w:num>
  <w:num w:numId="6">
    <w:abstractNumId w:val="26"/>
  </w:num>
  <w:num w:numId="7">
    <w:abstractNumId w:val="3"/>
  </w:num>
  <w:num w:numId="8">
    <w:abstractNumId w:val="17"/>
  </w:num>
  <w:num w:numId="9">
    <w:abstractNumId w:val="8"/>
  </w:num>
  <w:num w:numId="10">
    <w:abstractNumId w:val="9"/>
  </w:num>
  <w:num w:numId="11">
    <w:abstractNumId w:val="4"/>
  </w:num>
  <w:num w:numId="12">
    <w:abstractNumId w:val="11"/>
  </w:num>
  <w:num w:numId="13">
    <w:abstractNumId w:val="12"/>
  </w:num>
  <w:num w:numId="14">
    <w:abstractNumId w:val="22"/>
  </w:num>
  <w:num w:numId="15">
    <w:abstractNumId w:val="15"/>
  </w:num>
  <w:num w:numId="16">
    <w:abstractNumId w:val="5"/>
  </w:num>
  <w:num w:numId="17">
    <w:abstractNumId w:val="21"/>
  </w:num>
  <w:num w:numId="18">
    <w:abstractNumId w:val="1"/>
  </w:num>
  <w:num w:numId="19">
    <w:abstractNumId w:val="27"/>
  </w:num>
  <w:num w:numId="20">
    <w:abstractNumId w:val="25"/>
  </w:num>
  <w:num w:numId="21">
    <w:abstractNumId w:val="14"/>
  </w:num>
  <w:num w:numId="22">
    <w:abstractNumId w:val="13"/>
  </w:num>
  <w:num w:numId="23">
    <w:abstractNumId w:val="19"/>
  </w:num>
  <w:num w:numId="24">
    <w:abstractNumId w:val="24"/>
  </w:num>
  <w:num w:numId="25">
    <w:abstractNumId w:val="16"/>
  </w:num>
  <w:num w:numId="26">
    <w:abstractNumId w:val="20"/>
  </w:num>
  <w:num w:numId="27">
    <w:abstractNumId w:val="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CB"/>
    <w:rsid w:val="00007036"/>
    <w:rsid w:val="00016194"/>
    <w:rsid w:val="000219E8"/>
    <w:rsid w:val="00033589"/>
    <w:rsid w:val="00072FD3"/>
    <w:rsid w:val="000D798A"/>
    <w:rsid w:val="00161EDB"/>
    <w:rsid w:val="00195A82"/>
    <w:rsid w:val="001B081F"/>
    <w:rsid w:val="001B0CD8"/>
    <w:rsid w:val="001B633D"/>
    <w:rsid w:val="002A7591"/>
    <w:rsid w:val="002E1915"/>
    <w:rsid w:val="003237D8"/>
    <w:rsid w:val="00325F4F"/>
    <w:rsid w:val="00332DDF"/>
    <w:rsid w:val="00370AF2"/>
    <w:rsid w:val="00402F57"/>
    <w:rsid w:val="00421882"/>
    <w:rsid w:val="0042391C"/>
    <w:rsid w:val="004360F3"/>
    <w:rsid w:val="004A210E"/>
    <w:rsid w:val="004F13E8"/>
    <w:rsid w:val="00511684"/>
    <w:rsid w:val="00511E23"/>
    <w:rsid w:val="005765FD"/>
    <w:rsid w:val="005959DD"/>
    <w:rsid w:val="00596A4F"/>
    <w:rsid w:val="005B0F54"/>
    <w:rsid w:val="005C2159"/>
    <w:rsid w:val="0066358B"/>
    <w:rsid w:val="006640ED"/>
    <w:rsid w:val="006877C5"/>
    <w:rsid w:val="006965DA"/>
    <w:rsid w:val="006B5F47"/>
    <w:rsid w:val="006C1175"/>
    <w:rsid w:val="006C3882"/>
    <w:rsid w:val="006D3B91"/>
    <w:rsid w:val="006D6A14"/>
    <w:rsid w:val="006D6A5E"/>
    <w:rsid w:val="00714AA7"/>
    <w:rsid w:val="00722092"/>
    <w:rsid w:val="00724016"/>
    <w:rsid w:val="00750DFE"/>
    <w:rsid w:val="00756D4F"/>
    <w:rsid w:val="00770106"/>
    <w:rsid w:val="007855DF"/>
    <w:rsid w:val="007C22AF"/>
    <w:rsid w:val="007C30CC"/>
    <w:rsid w:val="007E2D6D"/>
    <w:rsid w:val="007E4601"/>
    <w:rsid w:val="008061D2"/>
    <w:rsid w:val="00810E17"/>
    <w:rsid w:val="00857F4A"/>
    <w:rsid w:val="00891DE1"/>
    <w:rsid w:val="008D0DB1"/>
    <w:rsid w:val="00905DD9"/>
    <w:rsid w:val="009244E8"/>
    <w:rsid w:val="00981F5A"/>
    <w:rsid w:val="0098229C"/>
    <w:rsid w:val="009C6CB7"/>
    <w:rsid w:val="009D4072"/>
    <w:rsid w:val="009F029A"/>
    <w:rsid w:val="00A01A15"/>
    <w:rsid w:val="00A345A5"/>
    <w:rsid w:val="00A46264"/>
    <w:rsid w:val="00A65C36"/>
    <w:rsid w:val="00A708D7"/>
    <w:rsid w:val="00AB4512"/>
    <w:rsid w:val="00B1370C"/>
    <w:rsid w:val="00B37B34"/>
    <w:rsid w:val="00B9351B"/>
    <w:rsid w:val="00BB4915"/>
    <w:rsid w:val="00BF0DB5"/>
    <w:rsid w:val="00C07F13"/>
    <w:rsid w:val="00C10EA2"/>
    <w:rsid w:val="00C30D8A"/>
    <w:rsid w:val="00C429F5"/>
    <w:rsid w:val="00C9519D"/>
    <w:rsid w:val="00CA2765"/>
    <w:rsid w:val="00CC44C2"/>
    <w:rsid w:val="00CD77A4"/>
    <w:rsid w:val="00CF24FD"/>
    <w:rsid w:val="00D33AFB"/>
    <w:rsid w:val="00D37ABD"/>
    <w:rsid w:val="00DE0BF9"/>
    <w:rsid w:val="00E07BE0"/>
    <w:rsid w:val="00E1471E"/>
    <w:rsid w:val="00E33DE3"/>
    <w:rsid w:val="00E9729E"/>
    <w:rsid w:val="00EC2E03"/>
    <w:rsid w:val="00EC39BE"/>
    <w:rsid w:val="00F23FCB"/>
    <w:rsid w:val="00F425E2"/>
    <w:rsid w:val="00FA66F7"/>
    <w:rsid w:val="00FA684E"/>
    <w:rsid w:val="00FB7DCF"/>
    <w:rsid w:val="0676BE2C"/>
    <w:rsid w:val="0DE6BDCA"/>
    <w:rsid w:val="11380C53"/>
    <w:rsid w:val="125DA338"/>
    <w:rsid w:val="12C6AEFF"/>
    <w:rsid w:val="167135B9"/>
    <w:rsid w:val="1FD2778A"/>
    <w:rsid w:val="20FA4511"/>
    <w:rsid w:val="2351241F"/>
    <w:rsid w:val="27A2E87E"/>
    <w:rsid w:val="2E30AF34"/>
    <w:rsid w:val="2FDFC3BD"/>
    <w:rsid w:val="30F55E6B"/>
    <w:rsid w:val="37CEB9E3"/>
    <w:rsid w:val="576BE89A"/>
    <w:rsid w:val="5ED51EC7"/>
    <w:rsid w:val="5F674A0D"/>
    <w:rsid w:val="6688AEF0"/>
    <w:rsid w:val="70DEB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832E"/>
  <w15:chartTrackingRefBased/>
  <w15:docId w15:val="{D39EF115-35DD-9645-A8CC-0EE14F77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F4A"/>
  </w:style>
  <w:style w:type="paragraph" w:styleId="Ttulo1">
    <w:name w:val="heading 1"/>
    <w:basedOn w:val="Normal"/>
    <w:next w:val="Normal"/>
    <w:link w:val="Ttulo1Car"/>
    <w:uiPriority w:val="9"/>
    <w:qFormat/>
    <w:rsid w:val="00B137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D77A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3FCB"/>
    <w:pPr>
      <w:ind w:left="720"/>
      <w:contextualSpacing/>
    </w:pPr>
  </w:style>
  <w:style w:type="table" w:styleId="Tablaconcuadrcula">
    <w:name w:val="Table Grid"/>
    <w:basedOn w:val="Tablanormal"/>
    <w:uiPriority w:val="39"/>
    <w:rsid w:val="00CD7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CD77A4"/>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Fuentedeprrafopredeter"/>
    <w:rsid w:val="006D6A5E"/>
  </w:style>
  <w:style w:type="character" w:styleId="Hipervnculo">
    <w:name w:val="Hyperlink"/>
    <w:basedOn w:val="Fuentedeprrafopredeter"/>
    <w:uiPriority w:val="99"/>
    <w:unhideWhenUsed/>
    <w:rsid w:val="00BF0DB5"/>
    <w:rPr>
      <w:color w:val="0563C1" w:themeColor="hyperlink"/>
      <w:u w:val="single"/>
    </w:rPr>
  </w:style>
  <w:style w:type="character" w:styleId="Hipervnculovisitado">
    <w:name w:val="FollowedHyperlink"/>
    <w:basedOn w:val="Fuentedeprrafopredeter"/>
    <w:uiPriority w:val="99"/>
    <w:semiHidden/>
    <w:unhideWhenUsed/>
    <w:rsid w:val="00B1370C"/>
    <w:rPr>
      <w:color w:val="954F72" w:themeColor="followedHyperlink"/>
      <w:u w:val="single"/>
    </w:rPr>
  </w:style>
  <w:style w:type="character" w:customStyle="1" w:styleId="Ttulo1Car">
    <w:name w:val="Título 1 Car"/>
    <w:basedOn w:val="Fuentedeprrafopredeter"/>
    <w:link w:val="Ttulo1"/>
    <w:uiPriority w:val="9"/>
    <w:rsid w:val="00B1370C"/>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B1370C"/>
    <w:pPr>
      <w:spacing w:line="259" w:lineRule="auto"/>
      <w:outlineLvl w:val="9"/>
    </w:pPr>
    <w:rPr>
      <w:kern w:val="0"/>
      <w:lang w:val="es-ES" w:eastAsia="es-ES"/>
      <w14:ligatures w14:val="none"/>
    </w:rPr>
  </w:style>
  <w:style w:type="paragraph" w:styleId="TDC2">
    <w:name w:val="toc 2"/>
    <w:basedOn w:val="Normal"/>
    <w:next w:val="Normal"/>
    <w:autoRedefine/>
    <w:uiPriority w:val="39"/>
    <w:unhideWhenUsed/>
    <w:rsid w:val="00B1370C"/>
    <w:pPr>
      <w:spacing w:after="100" w:line="259" w:lineRule="auto"/>
      <w:ind w:left="220"/>
    </w:pPr>
    <w:rPr>
      <w:rFonts w:eastAsiaTheme="minorEastAsia" w:cs="Times New Roman"/>
      <w:kern w:val="0"/>
      <w:sz w:val="22"/>
      <w:szCs w:val="22"/>
      <w:lang w:val="es-ES" w:eastAsia="es-ES"/>
      <w14:ligatures w14:val="none"/>
    </w:rPr>
  </w:style>
  <w:style w:type="paragraph" w:styleId="TDC1">
    <w:name w:val="toc 1"/>
    <w:basedOn w:val="Normal"/>
    <w:next w:val="Normal"/>
    <w:autoRedefine/>
    <w:uiPriority w:val="39"/>
    <w:unhideWhenUsed/>
    <w:rsid w:val="00B1370C"/>
    <w:pPr>
      <w:spacing w:after="100" w:line="259" w:lineRule="auto"/>
    </w:pPr>
    <w:rPr>
      <w:rFonts w:eastAsiaTheme="minorEastAsia" w:cs="Times New Roman"/>
      <w:kern w:val="0"/>
      <w:sz w:val="22"/>
      <w:szCs w:val="22"/>
      <w:lang w:val="es-ES" w:eastAsia="es-ES"/>
      <w14:ligatures w14:val="none"/>
    </w:rPr>
  </w:style>
  <w:style w:type="paragraph" w:styleId="TDC3">
    <w:name w:val="toc 3"/>
    <w:basedOn w:val="Normal"/>
    <w:next w:val="Normal"/>
    <w:autoRedefine/>
    <w:uiPriority w:val="39"/>
    <w:unhideWhenUsed/>
    <w:rsid w:val="00B1370C"/>
    <w:pPr>
      <w:spacing w:after="100" w:line="259" w:lineRule="auto"/>
      <w:ind w:left="440"/>
    </w:pPr>
    <w:rPr>
      <w:rFonts w:eastAsiaTheme="minorEastAsia" w:cs="Times New Roman"/>
      <w:kern w:val="0"/>
      <w:sz w:val="22"/>
      <w:szCs w:val="22"/>
      <w:lang w:val="es-ES" w:eastAsia="es-ES"/>
      <w14:ligatures w14:val="none"/>
    </w:rPr>
  </w:style>
  <w:style w:type="paragraph" w:styleId="Revisin">
    <w:name w:val="Revision"/>
    <w:hidden/>
    <w:uiPriority w:val="99"/>
    <w:semiHidden/>
    <w:rsid w:val="006D6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4108">
      <w:bodyDiv w:val="1"/>
      <w:marLeft w:val="0"/>
      <w:marRight w:val="0"/>
      <w:marTop w:val="0"/>
      <w:marBottom w:val="0"/>
      <w:divBdr>
        <w:top w:val="none" w:sz="0" w:space="0" w:color="auto"/>
        <w:left w:val="none" w:sz="0" w:space="0" w:color="auto"/>
        <w:bottom w:val="none" w:sz="0" w:space="0" w:color="auto"/>
        <w:right w:val="none" w:sz="0" w:space="0" w:color="auto"/>
      </w:divBdr>
    </w:div>
    <w:div w:id="167184973">
      <w:bodyDiv w:val="1"/>
      <w:marLeft w:val="0"/>
      <w:marRight w:val="0"/>
      <w:marTop w:val="0"/>
      <w:marBottom w:val="0"/>
      <w:divBdr>
        <w:top w:val="none" w:sz="0" w:space="0" w:color="auto"/>
        <w:left w:val="none" w:sz="0" w:space="0" w:color="auto"/>
        <w:bottom w:val="none" w:sz="0" w:space="0" w:color="auto"/>
        <w:right w:val="none" w:sz="0" w:space="0" w:color="auto"/>
      </w:divBdr>
    </w:div>
    <w:div w:id="427968717">
      <w:bodyDiv w:val="1"/>
      <w:marLeft w:val="0"/>
      <w:marRight w:val="0"/>
      <w:marTop w:val="0"/>
      <w:marBottom w:val="0"/>
      <w:divBdr>
        <w:top w:val="none" w:sz="0" w:space="0" w:color="auto"/>
        <w:left w:val="none" w:sz="0" w:space="0" w:color="auto"/>
        <w:bottom w:val="none" w:sz="0" w:space="0" w:color="auto"/>
        <w:right w:val="none" w:sz="0" w:space="0" w:color="auto"/>
      </w:divBdr>
    </w:div>
    <w:div w:id="492723709">
      <w:bodyDiv w:val="1"/>
      <w:marLeft w:val="0"/>
      <w:marRight w:val="0"/>
      <w:marTop w:val="0"/>
      <w:marBottom w:val="0"/>
      <w:divBdr>
        <w:top w:val="none" w:sz="0" w:space="0" w:color="auto"/>
        <w:left w:val="none" w:sz="0" w:space="0" w:color="auto"/>
        <w:bottom w:val="none" w:sz="0" w:space="0" w:color="auto"/>
        <w:right w:val="none" w:sz="0" w:space="0" w:color="auto"/>
      </w:divBdr>
    </w:div>
    <w:div w:id="675961545">
      <w:bodyDiv w:val="1"/>
      <w:marLeft w:val="0"/>
      <w:marRight w:val="0"/>
      <w:marTop w:val="0"/>
      <w:marBottom w:val="0"/>
      <w:divBdr>
        <w:top w:val="none" w:sz="0" w:space="0" w:color="auto"/>
        <w:left w:val="none" w:sz="0" w:space="0" w:color="auto"/>
        <w:bottom w:val="none" w:sz="0" w:space="0" w:color="auto"/>
        <w:right w:val="none" w:sz="0" w:space="0" w:color="auto"/>
      </w:divBdr>
    </w:div>
    <w:div w:id="780341302">
      <w:bodyDiv w:val="1"/>
      <w:marLeft w:val="0"/>
      <w:marRight w:val="0"/>
      <w:marTop w:val="0"/>
      <w:marBottom w:val="0"/>
      <w:divBdr>
        <w:top w:val="none" w:sz="0" w:space="0" w:color="auto"/>
        <w:left w:val="none" w:sz="0" w:space="0" w:color="auto"/>
        <w:bottom w:val="none" w:sz="0" w:space="0" w:color="auto"/>
        <w:right w:val="none" w:sz="0" w:space="0" w:color="auto"/>
      </w:divBdr>
    </w:div>
    <w:div w:id="1008021133">
      <w:bodyDiv w:val="1"/>
      <w:marLeft w:val="0"/>
      <w:marRight w:val="0"/>
      <w:marTop w:val="0"/>
      <w:marBottom w:val="0"/>
      <w:divBdr>
        <w:top w:val="none" w:sz="0" w:space="0" w:color="auto"/>
        <w:left w:val="none" w:sz="0" w:space="0" w:color="auto"/>
        <w:bottom w:val="none" w:sz="0" w:space="0" w:color="auto"/>
        <w:right w:val="none" w:sz="0" w:space="0" w:color="auto"/>
      </w:divBdr>
    </w:div>
    <w:div w:id="1037780027">
      <w:bodyDiv w:val="1"/>
      <w:marLeft w:val="0"/>
      <w:marRight w:val="0"/>
      <w:marTop w:val="0"/>
      <w:marBottom w:val="0"/>
      <w:divBdr>
        <w:top w:val="none" w:sz="0" w:space="0" w:color="auto"/>
        <w:left w:val="none" w:sz="0" w:space="0" w:color="auto"/>
        <w:bottom w:val="none" w:sz="0" w:space="0" w:color="auto"/>
        <w:right w:val="none" w:sz="0" w:space="0" w:color="auto"/>
      </w:divBdr>
    </w:div>
    <w:div w:id="1048146245">
      <w:bodyDiv w:val="1"/>
      <w:marLeft w:val="0"/>
      <w:marRight w:val="0"/>
      <w:marTop w:val="0"/>
      <w:marBottom w:val="0"/>
      <w:divBdr>
        <w:top w:val="none" w:sz="0" w:space="0" w:color="auto"/>
        <w:left w:val="none" w:sz="0" w:space="0" w:color="auto"/>
        <w:bottom w:val="none" w:sz="0" w:space="0" w:color="auto"/>
        <w:right w:val="none" w:sz="0" w:space="0" w:color="auto"/>
      </w:divBdr>
    </w:div>
    <w:div w:id="1354963698">
      <w:bodyDiv w:val="1"/>
      <w:marLeft w:val="0"/>
      <w:marRight w:val="0"/>
      <w:marTop w:val="0"/>
      <w:marBottom w:val="0"/>
      <w:divBdr>
        <w:top w:val="none" w:sz="0" w:space="0" w:color="auto"/>
        <w:left w:val="none" w:sz="0" w:space="0" w:color="auto"/>
        <w:bottom w:val="none" w:sz="0" w:space="0" w:color="auto"/>
        <w:right w:val="none" w:sz="0" w:space="0" w:color="auto"/>
      </w:divBdr>
    </w:div>
    <w:div w:id="1416126910">
      <w:bodyDiv w:val="1"/>
      <w:marLeft w:val="0"/>
      <w:marRight w:val="0"/>
      <w:marTop w:val="0"/>
      <w:marBottom w:val="0"/>
      <w:divBdr>
        <w:top w:val="none" w:sz="0" w:space="0" w:color="auto"/>
        <w:left w:val="none" w:sz="0" w:space="0" w:color="auto"/>
        <w:bottom w:val="none" w:sz="0" w:space="0" w:color="auto"/>
        <w:right w:val="none" w:sz="0" w:space="0" w:color="auto"/>
      </w:divBdr>
      <w:divsChild>
        <w:div w:id="944314636">
          <w:marLeft w:val="0"/>
          <w:marRight w:val="0"/>
          <w:marTop w:val="0"/>
          <w:marBottom w:val="0"/>
          <w:divBdr>
            <w:top w:val="none" w:sz="0" w:space="0" w:color="auto"/>
            <w:left w:val="none" w:sz="0" w:space="0" w:color="auto"/>
            <w:bottom w:val="none" w:sz="0" w:space="0" w:color="auto"/>
            <w:right w:val="none" w:sz="0" w:space="0" w:color="auto"/>
          </w:divBdr>
        </w:div>
        <w:div w:id="2135784466">
          <w:marLeft w:val="0"/>
          <w:marRight w:val="0"/>
          <w:marTop w:val="0"/>
          <w:marBottom w:val="0"/>
          <w:divBdr>
            <w:top w:val="none" w:sz="0" w:space="0" w:color="auto"/>
            <w:left w:val="none" w:sz="0" w:space="0" w:color="auto"/>
            <w:bottom w:val="none" w:sz="0" w:space="0" w:color="auto"/>
            <w:right w:val="none" w:sz="0" w:space="0" w:color="auto"/>
          </w:divBdr>
        </w:div>
        <w:div w:id="1766685124">
          <w:marLeft w:val="0"/>
          <w:marRight w:val="0"/>
          <w:marTop w:val="0"/>
          <w:marBottom w:val="0"/>
          <w:divBdr>
            <w:top w:val="none" w:sz="0" w:space="0" w:color="auto"/>
            <w:left w:val="none" w:sz="0" w:space="0" w:color="auto"/>
            <w:bottom w:val="none" w:sz="0" w:space="0" w:color="auto"/>
            <w:right w:val="none" w:sz="0" w:space="0" w:color="auto"/>
          </w:divBdr>
        </w:div>
        <w:div w:id="48573090">
          <w:marLeft w:val="0"/>
          <w:marRight w:val="0"/>
          <w:marTop w:val="0"/>
          <w:marBottom w:val="0"/>
          <w:divBdr>
            <w:top w:val="none" w:sz="0" w:space="0" w:color="auto"/>
            <w:left w:val="none" w:sz="0" w:space="0" w:color="auto"/>
            <w:bottom w:val="none" w:sz="0" w:space="0" w:color="auto"/>
            <w:right w:val="none" w:sz="0" w:space="0" w:color="auto"/>
          </w:divBdr>
        </w:div>
        <w:div w:id="754478757">
          <w:marLeft w:val="0"/>
          <w:marRight w:val="0"/>
          <w:marTop w:val="0"/>
          <w:marBottom w:val="0"/>
          <w:divBdr>
            <w:top w:val="none" w:sz="0" w:space="0" w:color="auto"/>
            <w:left w:val="none" w:sz="0" w:space="0" w:color="auto"/>
            <w:bottom w:val="none" w:sz="0" w:space="0" w:color="auto"/>
            <w:right w:val="none" w:sz="0" w:space="0" w:color="auto"/>
          </w:divBdr>
        </w:div>
      </w:divsChild>
    </w:div>
    <w:div w:id="1455559267">
      <w:bodyDiv w:val="1"/>
      <w:marLeft w:val="0"/>
      <w:marRight w:val="0"/>
      <w:marTop w:val="0"/>
      <w:marBottom w:val="0"/>
      <w:divBdr>
        <w:top w:val="none" w:sz="0" w:space="0" w:color="auto"/>
        <w:left w:val="none" w:sz="0" w:space="0" w:color="auto"/>
        <w:bottom w:val="none" w:sz="0" w:space="0" w:color="auto"/>
        <w:right w:val="none" w:sz="0" w:space="0" w:color="auto"/>
      </w:divBdr>
    </w:div>
    <w:div w:id="1583102492">
      <w:bodyDiv w:val="1"/>
      <w:marLeft w:val="0"/>
      <w:marRight w:val="0"/>
      <w:marTop w:val="0"/>
      <w:marBottom w:val="0"/>
      <w:divBdr>
        <w:top w:val="none" w:sz="0" w:space="0" w:color="auto"/>
        <w:left w:val="none" w:sz="0" w:space="0" w:color="auto"/>
        <w:bottom w:val="none" w:sz="0" w:space="0" w:color="auto"/>
        <w:right w:val="none" w:sz="0" w:space="0" w:color="auto"/>
      </w:divBdr>
    </w:div>
    <w:div w:id="1632899695">
      <w:bodyDiv w:val="1"/>
      <w:marLeft w:val="0"/>
      <w:marRight w:val="0"/>
      <w:marTop w:val="0"/>
      <w:marBottom w:val="0"/>
      <w:divBdr>
        <w:top w:val="none" w:sz="0" w:space="0" w:color="auto"/>
        <w:left w:val="none" w:sz="0" w:space="0" w:color="auto"/>
        <w:bottom w:val="none" w:sz="0" w:space="0" w:color="auto"/>
        <w:right w:val="none" w:sz="0" w:space="0" w:color="auto"/>
      </w:divBdr>
    </w:div>
    <w:div w:id="1647005222">
      <w:bodyDiv w:val="1"/>
      <w:marLeft w:val="0"/>
      <w:marRight w:val="0"/>
      <w:marTop w:val="0"/>
      <w:marBottom w:val="0"/>
      <w:divBdr>
        <w:top w:val="none" w:sz="0" w:space="0" w:color="auto"/>
        <w:left w:val="none" w:sz="0" w:space="0" w:color="auto"/>
        <w:bottom w:val="none" w:sz="0" w:space="0" w:color="auto"/>
        <w:right w:val="none" w:sz="0" w:space="0" w:color="auto"/>
      </w:divBdr>
    </w:div>
    <w:div w:id="1680699165">
      <w:bodyDiv w:val="1"/>
      <w:marLeft w:val="0"/>
      <w:marRight w:val="0"/>
      <w:marTop w:val="0"/>
      <w:marBottom w:val="0"/>
      <w:divBdr>
        <w:top w:val="none" w:sz="0" w:space="0" w:color="auto"/>
        <w:left w:val="none" w:sz="0" w:space="0" w:color="auto"/>
        <w:bottom w:val="none" w:sz="0" w:space="0" w:color="auto"/>
        <w:right w:val="none" w:sz="0" w:space="0" w:color="auto"/>
      </w:divBdr>
    </w:div>
    <w:div w:id="199852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practice.oxfam.org/resources/business-briefing-on-unpaid-care-and-domestic-work-why-unpaid-care-by-women-and-620764/" TargetMode="External"/><Relationship Id="rId13" Type="http://schemas.openxmlformats.org/officeDocument/2006/relationships/hyperlink" Target="https://www.idhsustainabletrade.com/uploaded/2022/01/Gender-Toolkit-with-Guide-1.pdf?x19315"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oxfamapps.org.uk/grievance-mechanism-toolk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are.org/about-us/strategic-partners/corporate-partnerships/sdg5-playbook/" TargetMode="External"/><Relationship Id="rId5" Type="http://schemas.openxmlformats.org/officeDocument/2006/relationships/webSettings" Target="webSettings.xml"/><Relationship Id="rId15" Type="http://schemas.openxmlformats.org/officeDocument/2006/relationships/hyperlink" Target="http://www.infocop.es/pdf/Makingwomenvisible.pdf" TargetMode="External"/><Relationship Id="rId10" Type="http://schemas.openxmlformats.org/officeDocument/2006/relationships/hyperlink" Target="https://www.ethicaltrade.org/sites/default/files/shared_resources/ETI_GenderDataGuidance_L2-L3_1.pdf" TargetMode="External"/><Relationship Id="rId4" Type="http://schemas.openxmlformats.org/officeDocument/2006/relationships/settings" Target="settings.xml"/><Relationship Id="rId9" Type="http://schemas.openxmlformats.org/officeDocument/2006/relationships/hyperlink" Target="https://www.ethicaltrade.org/sites/default/files/shared_resources/ETI_GenderDataGuidance_L1.pdf" TargetMode="External"/><Relationship Id="rId14" Type="http://schemas.openxmlformats.org/officeDocument/2006/relationships/hyperlink" Target="https://mneguidelines.oecd.org/Integrating-a-gender-perspective-into-supply-chain-due-dilige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2DE80-6733-433C-B647-05DB0393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24</Pages>
  <Words>4976</Words>
  <Characters>27373</Characters>
  <Application>Microsoft Office Word</Application>
  <DocSecurity>0</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Jiselle Steele</dc:creator>
  <cp:keywords/>
  <dc:description/>
  <cp:lastModifiedBy>Jiselle Steele</cp:lastModifiedBy>
  <cp:revision>33</cp:revision>
  <dcterms:created xsi:type="dcterms:W3CDTF">2023-05-23T11:13:00Z</dcterms:created>
  <dcterms:modified xsi:type="dcterms:W3CDTF">2023-06-30T14:28:00Z</dcterms:modified>
</cp:coreProperties>
</file>